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xml" PartName="/customXml/item1c.xml"/>
  <Override ContentType="application/vnd.openxmlformats-officedocument.customXmlProperties+xml" PartName="/customXml/itemProps1.xml"/>
  <Override ContentType="application/vnd.openxmlformats-officedocument.customXmlProperties+xml" PartName="/customXml/itemProps1a.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30550E" w:rsidP="00A4657B" w:rsidRDefault="00A52EAE" w14:paraId="6291dac" w14:textId="6291dac">
      <w:pPr>
        <w:tabs>
          <w:tab w:val="left" w:pos="5975"/>
        </w:tabs>
        <w15:collapsed w:val="false"/>
        <w:rPr>
          <w:rFonts w:ascii="Arial" w:hAnsi="Arial" w:cs="Arial"/>
          <w:sz w:val="24"/>
          <w:szCs w:val="24"/>
        </w:rPr>
      </w:pPr>
      <w:r w:rsidRPr="00E5168F">
        <w:rPr>
          <w:rFonts w:ascii="Arial" w:hAnsi="Arial" w:cs="Arial"/>
        </w:rPr>
        <w:t xml:space="preserve">         </w:t>
      </w:r>
      <w:r w:rsidRPr="00E5168F" w:rsidR="004643C1">
        <w:rPr>
          <w:rFonts w:ascii="Arial" w:hAnsi="Arial" w:cs="Arial"/>
        </w:rPr>
        <w:t xml:space="preserve">                     </w:t>
      </w:r>
      <w:r w:rsidRPr="00E5168F">
        <w:rPr>
          <w:rFonts w:ascii="Arial" w:hAnsi="Arial" w:cs="Arial"/>
        </w:rPr>
        <w:t xml:space="preserve">     </w:t>
      </w:r>
      <w:bookmarkStart w:name="_MON_1282551606" w:id="0"/>
      <w:bookmarkEnd w:id="0"/>
      <w:r w:rsidRPr="00507B7E" w:rsidR="0030550E">
        <w:rPr>
          <w:rFonts w:ascii="Arial" w:hAnsi="Arial" w:cs="Arial"/>
          <w:sz w:val="24"/>
          <w:szCs w:val="24"/>
        </w:rPr>
        <w:object w:dxaOrig="882" w:dyaOrig="1115">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35pt;height:47.5pt" id="_x0000_i1025" fillcolor="window" o:ole="">
            <v:imagedata o:title="" r:id="rId9"/>
          </v:shape>
          <o:OLEObject Type="Embed" ProgID="Word.Picture.8" ShapeID="_x0000_i1025" DrawAspect="Content" ObjectID="_1835939565" r:id="rId10"/>
        </w:object>
      </w:r>
      <w:bookmarkStart w:name="_GoBack" w:id="1"/>
      <w:bookmarkEnd w:id="1"/>
    </w:p>
    <w:tbl>
      <w:tblPr>
        <w:tblStyle w:val="Reetkatablice"/>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4644"/>
        <w:gridCol w:w="4536"/>
      </w:tblGrid>
      <w:tr w:rsidR="0030550E" w:rsidTr="0030550E">
        <w:tc>
          <w:tcPr>
            <w:tcW w:w="4644" w:type="dxa"/>
          </w:tcPr>
          <w:p w:rsidR="0030550E" w:rsidP="00A4657B" w:rsidRDefault="0030550E">
            <w:pPr>
              <w:tabs>
                <w:tab w:val="left" w:pos="5975"/>
              </w:tabs>
              <w:jc w:val="center"/>
              <w:rPr>
                <w:rFonts w:ascii="Arial" w:hAnsi="Arial" w:cs="Arial"/>
                <w:sz w:val="24"/>
                <w:szCs w:val="24"/>
              </w:rPr>
            </w:pPr>
            <w:r>
              <w:rPr>
                <w:rFonts w:ascii="Arial" w:hAnsi="Arial" w:cs="Arial"/>
                <w:sz w:val="24"/>
                <w:szCs w:val="24"/>
              </w:rPr>
              <w:t>Republika Hrvatska</w:t>
            </w:r>
          </w:p>
        </w:tc>
        <w:tc>
          <w:tcPr>
            <w:tcW w:w="4536" w:type="dxa"/>
          </w:tcPr>
          <w:p w:rsidR="0030550E" w:rsidP="00A4657B" w:rsidRDefault="0030550E">
            <w:pPr>
              <w:tabs>
                <w:tab w:val="left" w:pos="5975"/>
              </w:tabs>
              <w:rPr>
                <w:rFonts w:ascii="Arial" w:hAnsi="Arial" w:cs="Arial"/>
                <w:sz w:val="24"/>
                <w:szCs w:val="24"/>
              </w:rPr>
            </w:pPr>
          </w:p>
        </w:tc>
      </w:tr>
      <w:tr w:rsidR="0030550E" w:rsidTr="0030550E">
        <w:tc>
          <w:tcPr>
            <w:tcW w:w="4644" w:type="dxa"/>
          </w:tcPr>
          <w:p w:rsidR="0030550E" w:rsidP="00A4657B" w:rsidRDefault="0030550E">
            <w:pPr>
              <w:tabs>
                <w:tab w:val="left" w:pos="5975"/>
              </w:tabs>
              <w:jc w:val="center"/>
              <w:rPr>
                <w:rFonts w:ascii="Arial" w:hAnsi="Arial" w:cs="Arial"/>
                <w:sz w:val="24"/>
                <w:szCs w:val="24"/>
              </w:rPr>
            </w:pPr>
            <w:r>
              <w:rPr>
                <w:rFonts w:ascii="Arial" w:hAnsi="Arial" w:cs="Arial"/>
                <w:sz w:val="24"/>
                <w:szCs w:val="24"/>
              </w:rPr>
              <w:t>Visoki prekršajni sud Republike Hrvatske</w:t>
            </w:r>
          </w:p>
        </w:tc>
        <w:tc>
          <w:tcPr>
            <w:tcW w:w="4536" w:type="dxa"/>
          </w:tcPr>
          <w:p w:rsidR="0030550E" w:rsidP="00A4657B" w:rsidRDefault="0030550E">
            <w:pPr>
              <w:tabs>
                <w:tab w:val="left" w:pos="5975"/>
              </w:tabs>
              <w:jc w:val="right"/>
              <w:rPr>
                <w:rFonts w:ascii="Arial" w:hAnsi="Arial" w:cs="Arial"/>
                <w:sz w:val="24"/>
                <w:szCs w:val="24"/>
              </w:rPr>
            </w:pPr>
            <w:r>
              <w:rPr>
                <w:rFonts w:ascii="Arial" w:hAnsi="Arial" w:cs="Arial"/>
                <w:sz w:val="24"/>
                <w:szCs w:val="24"/>
              </w:rPr>
              <w:t xml:space="preserve">                  Broj: </w:t>
            </w:r>
            <w:proofErr w:type="spellStart"/>
            <w:r>
              <w:rPr>
                <w:rFonts w:ascii="Arial" w:hAnsi="Arial" w:cs="Arial"/>
                <w:sz w:val="24"/>
                <w:szCs w:val="24"/>
              </w:rPr>
              <w:t>Ppž</w:t>
            </w:r>
            <w:proofErr w:type="spellEnd"/>
            <w:r>
              <w:rPr>
                <w:rFonts w:ascii="Arial" w:hAnsi="Arial" w:cs="Arial"/>
                <w:sz w:val="24"/>
                <w:szCs w:val="24"/>
              </w:rPr>
              <w:t>-10460/2025</w:t>
            </w:r>
          </w:p>
        </w:tc>
      </w:tr>
      <w:tr w:rsidR="0030550E" w:rsidTr="0030550E">
        <w:tc>
          <w:tcPr>
            <w:tcW w:w="4644" w:type="dxa"/>
          </w:tcPr>
          <w:p w:rsidR="0030550E" w:rsidP="00A4657B" w:rsidRDefault="0030550E">
            <w:pPr>
              <w:tabs>
                <w:tab w:val="left" w:pos="5975"/>
              </w:tabs>
              <w:jc w:val="center"/>
              <w:rPr>
                <w:rFonts w:ascii="Arial" w:hAnsi="Arial" w:cs="Arial"/>
                <w:sz w:val="24"/>
                <w:szCs w:val="24"/>
              </w:rPr>
            </w:pPr>
            <w:r>
              <w:rPr>
                <w:rFonts w:ascii="Arial" w:hAnsi="Arial" w:cs="Arial"/>
                <w:sz w:val="24"/>
                <w:szCs w:val="24"/>
              </w:rPr>
              <w:t>Zagreb</w:t>
            </w:r>
          </w:p>
        </w:tc>
        <w:tc>
          <w:tcPr>
            <w:tcW w:w="4536" w:type="dxa"/>
          </w:tcPr>
          <w:p w:rsidR="0030550E" w:rsidP="00A4657B" w:rsidRDefault="0030550E">
            <w:pPr>
              <w:tabs>
                <w:tab w:val="left" w:pos="5975"/>
              </w:tabs>
              <w:rPr>
                <w:rFonts w:ascii="Arial" w:hAnsi="Arial" w:cs="Arial"/>
                <w:sz w:val="24"/>
                <w:szCs w:val="24"/>
              </w:rPr>
            </w:pPr>
          </w:p>
        </w:tc>
      </w:tr>
    </w:tbl>
    <w:p w:rsidRPr="00E5168F" w:rsidR="00A4657B" w:rsidP="00A4657B" w:rsidRDefault="00A4657B">
      <w:pPr>
        <w:rPr>
          <w:rFonts w:ascii="Arial" w:hAnsi="Arial" w:cs="Arial"/>
          <w:b/>
          <w:sz w:val="24"/>
        </w:rPr>
      </w:pPr>
    </w:p>
    <w:p w:rsidRPr="00E5168F" w:rsidR="00A17579" w:rsidP="00A4657B" w:rsidRDefault="00A17579">
      <w:pPr>
        <w:jc w:val="center"/>
        <w:rPr>
          <w:rFonts w:ascii="Arial" w:hAnsi="Arial" w:cs="Arial"/>
          <w:sz w:val="24"/>
        </w:rPr>
      </w:pPr>
      <w:r w:rsidRPr="00E5168F">
        <w:rPr>
          <w:rFonts w:ascii="Arial" w:hAnsi="Arial" w:cs="Arial"/>
          <w:sz w:val="24"/>
        </w:rPr>
        <w:t>U    I M E   R E P U B L I K E   H R V A T S K E</w:t>
      </w:r>
    </w:p>
    <w:p w:rsidRPr="00E5168F" w:rsidR="00A17579" w:rsidP="00A4657B" w:rsidRDefault="00A17579">
      <w:pPr>
        <w:jc w:val="center"/>
        <w:rPr>
          <w:rFonts w:ascii="Arial" w:hAnsi="Arial" w:cs="Arial"/>
          <w:sz w:val="24"/>
        </w:rPr>
      </w:pPr>
    </w:p>
    <w:p w:rsidRPr="00E5168F" w:rsidR="00A17579" w:rsidP="00A4657B" w:rsidRDefault="00A17579">
      <w:pPr>
        <w:jc w:val="center"/>
        <w:rPr>
          <w:rFonts w:ascii="Arial" w:hAnsi="Arial" w:cs="Arial"/>
          <w:sz w:val="24"/>
        </w:rPr>
      </w:pPr>
      <w:r w:rsidRPr="00E5168F">
        <w:rPr>
          <w:rFonts w:ascii="Arial" w:hAnsi="Arial" w:cs="Arial"/>
          <w:sz w:val="24"/>
        </w:rPr>
        <w:t>P R E S U D A</w:t>
      </w:r>
    </w:p>
    <w:p w:rsidRPr="00E5168F" w:rsidR="00A4657B" w:rsidP="00A4657B" w:rsidRDefault="00A4657B">
      <w:pPr>
        <w:jc w:val="both"/>
        <w:rPr>
          <w:rFonts w:ascii="Arial" w:hAnsi="Arial" w:cs="Arial"/>
          <w:sz w:val="24"/>
        </w:rPr>
      </w:pPr>
    </w:p>
    <w:p w:rsidR="00A4657B" w:rsidP="00A4657B" w:rsidRDefault="00A17579">
      <w:pPr>
        <w:jc w:val="both"/>
        <w:rPr>
          <w:rFonts w:ascii="Arial" w:hAnsi="Arial" w:cs="Arial"/>
          <w:sz w:val="24"/>
        </w:rPr>
      </w:pPr>
      <w:r w:rsidRPr="00E5168F">
        <w:rPr>
          <w:rFonts w:ascii="Arial" w:hAnsi="Arial" w:cs="Arial"/>
          <w:sz w:val="24"/>
        </w:rPr>
        <w:tab/>
        <w:t xml:space="preserve">Visoki prekršajni sud Republike Hrvatske u vijeću sastavljenom od </w:t>
      </w:r>
      <w:r w:rsidR="00C743E6">
        <w:rPr>
          <w:rFonts w:ascii="Arial" w:hAnsi="Arial" w:cs="Arial"/>
          <w:sz w:val="24"/>
        </w:rPr>
        <w:t>sutkinja</w:t>
      </w:r>
      <w:r w:rsidRPr="00E5168F">
        <w:rPr>
          <w:rFonts w:ascii="Arial" w:hAnsi="Arial" w:cs="Arial"/>
          <w:sz w:val="24"/>
        </w:rPr>
        <w:t xml:space="preserve"> </w:t>
      </w:r>
      <w:r w:rsidR="00C743E6">
        <w:rPr>
          <w:rFonts w:ascii="Arial" w:hAnsi="Arial" w:cs="Arial"/>
          <w:sz w:val="24"/>
        </w:rPr>
        <w:t xml:space="preserve">Anđe Ćorluka </w:t>
      </w:r>
      <w:r w:rsidRPr="00E5168F" w:rsidR="00647879">
        <w:rPr>
          <w:rFonts w:ascii="Arial" w:hAnsi="Arial" w:cs="Arial"/>
          <w:sz w:val="24"/>
        </w:rPr>
        <w:t xml:space="preserve"> </w:t>
      </w:r>
      <w:r w:rsidRPr="00E5168F">
        <w:rPr>
          <w:rFonts w:ascii="Arial" w:hAnsi="Arial" w:cs="Arial"/>
          <w:sz w:val="24"/>
        </w:rPr>
        <w:t>kao predsjedni</w:t>
      </w:r>
      <w:r w:rsidRPr="00E5168F" w:rsidR="0015478F">
        <w:rPr>
          <w:rFonts w:ascii="Arial" w:hAnsi="Arial" w:cs="Arial"/>
          <w:sz w:val="24"/>
        </w:rPr>
        <w:t>ce</w:t>
      </w:r>
      <w:r w:rsidRPr="00E5168F">
        <w:rPr>
          <w:rFonts w:ascii="Arial" w:hAnsi="Arial" w:cs="Arial"/>
          <w:sz w:val="24"/>
        </w:rPr>
        <w:t xml:space="preserve"> vijeća, te </w:t>
      </w:r>
      <w:r w:rsidR="00C743E6">
        <w:rPr>
          <w:rFonts w:ascii="Arial" w:hAnsi="Arial" w:cs="Arial"/>
          <w:sz w:val="24"/>
        </w:rPr>
        <w:t>Mirjane Medić i Ivanke Mašić kao članica</w:t>
      </w:r>
      <w:r w:rsidRPr="00E5168F">
        <w:rPr>
          <w:rFonts w:ascii="Arial" w:hAnsi="Arial" w:cs="Arial"/>
          <w:sz w:val="24"/>
        </w:rPr>
        <w:t xml:space="preserve"> vijeća, uz sudjelovanje </w:t>
      </w:r>
      <w:r w:rsidR="00E5168F">
        <w:rPr>
          <w:rFonts w:ascii="Arial" w:hAnsi="Arial" w:cs="Arial"/>
          <w:sz w:val="24"/>
        </w:rPr>
        <w:t xml:space="preserve">više </w:t>
      </w:r>
      <w:r w:rsidRPr="00E5168F">
        <w:rPr>
          <w:rFonts w:ascii="Arial" w:hAnsi="Arial" w:cs="Arial"/>
          <w:sz w:val="24"/>
        </w:rPr>
        <w:t xml:space="preserve">sudske savjetnice Koraljke Polak Medaković kao zapisničarke, u prekršajnom postupku protiv </w:t>
      </w:r>
      <w:r w:rsidRPr="00E5168F" w:rsidR="0015478F">
        <w:rPr>
          <w:rFonts w:ascii="Arial" w:hAnsi="Arial" w:cs="Arial"/>
          <w:sz w:val="24"/>
        </w:rPr>
        <w:t xml:space="preserve">okrivljenog </w:t>
      </w:r>
      <w:r w:rsidR="00C743E6">
        <w:rPr>
          <w:rFonts w:ascii="Arial" w:hAnsi="Arial" w:cs="Arial"/>
          <w:sz w:val="24"/>
        </w:rPr>
        <w:t xml:space="preserve">Marka </w:t>
      </w:r>
      <w:proofErr w:type="spellStart"/>
      <w:r w:rsidR="00C743E6">
        <w:rPr>
          <w:rFonts w:ascii="Arial" w:hAnsi="Arial" w:cs="Arial"/>
          <w:sz w:val="24"/>
        </w:rPr>
        <w:t>Urličića</w:t>
      </w:r>
      <w:proofErr w:type="spellEnd"/>
      <w:r w:rsidRPr="00E5168F">
        <w:rPr>
          <w:rFonts w:ascii="Arial" w:hAnsi="Arial" w:cs="Arial"/>
          <w:sz w:val="24"/>
        </w:rPr>
        <w:t xml:space="preserve">, zbog prekršaja iz članka </w:t>
      </w:r>
      <w:r w:rsidRPr="00E5168F" w:rsidR="00647879">
        <w:rPr>
          <w:rFonts w:ascii="Arial" w:hAnsi="Arial" w:cs="Arial"/>
          <w:sz w:val="24"/>
        </w:rPr>
        <w:t>1</w:t>
      </w:r>
      <w:r w:rsidR="00E5168F">
        <w:rPr>
          <w:rFonts w:ascii="Arial" w:hAnsi="Arial" w:cs="Arial"/>
          <w:sz w:val="24"/>
        </w:rPr>
        <w:t>7</w:t>
      </w:r>
      <w:r w:rsidRPr="00E5168F" w:rsidR="009E0858">
        <w:rPr>
          <w:rFonts w:ascii="Arial" w:hAnsi="Arial" w:cs="Arial"/>
          <w:sz w:val="24"/>
        </w:rPr>
        <w:t xml:space="preserve">. </w:t>
      </w:r>
      <w:r w:rsidRPr="00E5168F" w:rsidR="00647879">
        <w:rPr>
          <w:rFonts w:ascii="Arial" w:hAnsi="Arial" w:cs="Arial"/>
          <w:sz w:val="24"/>
        </w:rPr>
        <w:t>Zakona o prekršajima protiv javnog reda i mira (Narodne novine broj 5/90</w:t>
      </w:r>
      <w:r w:rsidR="00E5168F">
        <w:rPr>
          <w:rFonts w:ascii="Arial" w:hAnsi="Arial" w:cs="Arial"/>
          <w:sz w:val="24"/>
        </w:rPr>
        <w:t>.</w:t>
      </w:r>
      <w:r w:rsidRPr="00E5168F" w:rsidR="00647879">
        <w:rPr>
          <w:rFonts w:ascii="Arial" w:hAnsi="Arial" w:cs="Arial"/>
          <w:sz w:val="24"/>
        </w:rPr>
        <w:t>, 30/90</w:t>
      </w:r>
      <w:r w:rsidR="00E5168F">
        <w:rPr>
          <w:rFonts w:ascii="Arial" w:hAnsi="Arial" w:cs="Arial"/>
          <w:sz w:val="24"/>
        </w:rPr>
        <w:t>.</w:t>
      </w:r>
      <w:r w:rsidRPr="00E5168F" w:rsidR="00647879">
        <w:rPr>
          <w:rFonts w:ascii="Arial" w:hAnsi="Arial" w:cs="Arial"/>
          <w:sz w:val="24"/>
        </w:rPr>
        <w:t>, 47/90</w:t>
      </w:r>
      <w:r w:rsidR="00E5168F">
        <w:rPr>
          <w:rFonts w:ascii="Arial" w:hAnsi="Arial" w:cs="Arial"/>
          <w:sz w:val="24"/>
        </w:rPr>
        <w:t>.</w:t>
      </w:r>
      <w:r w:rsidR="00C743E6">
        <w:rPr>
          <w:rFonts w:ascii="Arial" w:hAnsi="Arial" w:cs="Arial"/>
          <w:sz w:val="24"/>
        </w:rPr>
        <w:t>,</w:t>
      </w:r>
      <w:r w:rsidRPr="00E5168F" w:rsidR="00647879">
        <w:rPr>
          <w:rFonts w:ascii="Arial" w:hAnsi="Arial" w:cs="Arial"/>
          <w:sz w:val="24"/>
        </w:rPr>
        <w:t xml:space="preserve"> 29/94</w:t>
      </w:r>
      <w:r w:rsidR="00E5168F">
        <w:rPr>
          <w:rFonts w:ascii="Arial" w:hAnsi="Arial" w:cs="Arial"/>
          <w:sz w:val="24"/>
        </w:rPr>
        <w:t>.</w:t>
      </w:r>
      <w:r w:rsidR="00C743E6">
        <w:rPr>
          <w:rFonts w:ascii="Arial" w:hAnsi="Arial" w:cs="Arial"/>
          <w:sz w:val="24"/>
        </w:rPr>
        <w:t xml:space="preserve"> i 114/22.</w:t>
      </w:r>
      <w:r w:rsidRPr="00E5168F" w:rsidR="00647879">
        <w:rPr>
          <w:rFonts w:ascii="Arial" w:hAnsi="Arial" w:cs="Arial"/>
          <w:sz w:val="24"/>
        </w:rPr>
        <w:t xml:space="preserve">), </w:t>
      </w:r>
      <w:r w:rsidRPr="00E5168F">
        <w:rPr>
          <w:rFonts w:ascii="Arial" w:hAnsi="Arial" w:cs="Arial"/>
          <w:sz w:val="24"/>
        </w:rPr>
        <w:t xml:space="preserve">odlučujući o žalbi </w:t>
      </w:r>
      <w:r w:rsidRPr="00E5168F" w:rsidR="009E0858">
        <w:rPr>
          <w:rFonts w:ascii="Arial" w:hAnsi="Arial" w:cs="Arial"/>
          <w:sz w:val="24"/>
        </w:rPr>
        <w:t>okrivljen</w:t>
      </w:r>
      <w:r w:rsidRPr="00E5168F" w:rsidR="0015478F">
        <w:rPr>
          <w:rFonts w:ascii="Arial" w:hAnsi="Arial" w:cs="Arial"/>
          <w:sz w:val="24"/>
        </w:rPr>
        <w:t xml:space="preserve">og </w:t>
      </w:r>
      <w:r w:rsidR="00C743E6">
        <w:rPr>
          <w:rFonts w:ascii="Arial" w:hAnsi="Arial" w:cs="Arial"/>
          <w:sz w:val="24"/>
        </w:rPr>
        <w:t xml:space="preserve">Marka </w:t>
      </w:r>
      <w:proofErr w:type="spellStart"/>
      <w:r w:rsidR="00C743E6">
        <w:rPr>
          <w:rFonts w:ascii="Arial" w:hAnsi="Arial" w:cs="Arial"/>
          <w:sz w:val="24"/>
        </w:rPr>
        <w:t>Urličića</w:t>
      </w:r>
      <w:proofErr w:type="spellEnd"/>
      <w:r w:rsidR="00E5168F">
        <w:rPr>
          <w:rFonts w:ascii="Arial" w:hAnsi="Arial" w:cs="Arial"/>
          <w:sz w:val="24"/>
        </w:rPr>
        <w:t xml:space="preserve"> </w:t>
      </w:r>
      <w:r w:rsidRPr="00E5168F">
        <w:rPr>
          <w:rFonts w:ascii="Arial" w:hAnsi="Arial" w:cs="Arial"/>
          <w:sz w:val="24"/>
        </w:rPr>
        <w:t xml:space="preserve">podnesenoj protiv presude </w:t>
      </w:r>
      <w:r w:rsidR="00C743E6">
        <w:rPr>
          <w:rFonts w:ascii="Arial" w:hAnsi="Arial" w:cs="Arial"/>
          <w:sz w:val="24"/>
        </w:rPr>
        <w:t>Općinskog p</w:t>
      </w:r>
      <w:r w:rsidRPr="00E5168F" w:rsidR="00F21272">
        <w:rPr>
          <w:rFonts w:ascii="Arial" w:hAnsi="Arial" w:cs="Arial"/>
          <w:sz w:val="24"/>
        </w:rPr>
        <w:t xml:space="preserve">rekršajnog suda u </w:t>
      </w:r>
      <w:r w:rsidR="00C743E6">
        <w:rPr>
          <w:rFonts w:ascii="Arial" w:hAnsi="Arial" w:cs="Arial"/>
          <w:sz w:val="24"/>
        </w:rPr>
        <w:t>Splitu, Stalne službe u Omišu,</w:t>
      </w:r>
      <w:r w:rsidRPr="00E5168F">
        <w:rPr>
          <w:rFonts w:ascii="Arial" w:hAnsi="Arial" w:cs="Arial"/>
          <w:sz w:val="24"/>
        </w:rPr>
        <w:t xml:space="preserve"> broj </w:t>
      </w:r>
      <w:proofErr w:type="spellStart"/>
      <w:r w:rsidRPr="00E5168F">
        <w:rPr>
          <w:rFonts w:ascii="Arial" w:hAnsi="Arial" w:cs="Arial"/>
          <w:sz w:val="24"/>
        </w:rPr>
        <w:t>Pp</w:t>
      </w:r>
      <w:proofErr w:type="spellEnd"/>
      <w:r w:rsidRPr="00E5168F">
        <w:rPr>
          <w:rFonts w:ascii="Arial" w:hAnsi="Arial" w:cs="Arial"/>
          <w:sz w:val="24"/>
        </w:rPr>
        <w:t>-</w:t>
      </w:r>
      <w:r w:rsidR="00C743E6">
        <w:rPr>
          <w:rFonts w:ascii="Arial" w:hAnsi="Arial" w:cs="Arial"/>
          <w:sz w:val="24"/>
        </w:rPr>
        <w:t>3550/2022</w:t>
      </w:r>
      <w:r w:rsidR="00E5168F">
        <w:rPr>
          <w:rFonts w:ascii="Arial" w:hAnsi="Arial" w:cs="Arial"/>
          <w:sz w:val="24"/>
        </w:rPr>
        <w:t xml:space="preserve"> </w:t>
      </w:r>
      <w:r w:rsidRPr="00E5168F">
        <w:rPr>
          <w:rFonts w:ascii="Arial" w:hAnsi="Arial" w:cs="Arial"/>
          <w:sz w:val="24"/>
        </w:rPr>
        <w:t xml:space="preserve">od </w:t>
      </w:r>
      <w:r w:rsidR="00C743E6">
        <w:rPr>
          <w:rFonts w:ascii="Arial" w:hAnsi="Arial" w:cs="Arial"/>
          <w:sz w:val="24"/>
        </w:rPr>
        <w:t>20</w:t>
      </w:r>
      <w:r w:rsidRPr="00E5168F">
        <w:rPr>
          <w:rFonts w:ascii="Arial" w:hAnsi="Arial" w:cs="Arial"/>
          <w:sz w:val="24"/>
        </w:rPr>
        <w:t xml:space="preserve">. </w:t>
      </w:r>
      <w:r w:rsidR="00C743E6">
        <w:rPr>
          <w:rFonts w:ascii="Arial" w:hAnsi="Arial" w:cs="Arial"/>
          <w:sz w:val="24"/>
        </w:rPr>
        <w:t>listopada</w:t>
      </w:r>
      <w:r w:rsidRPr="00E5168F" w:rsidR="0015478F">
        <w:rPr>
          <w:rFonts w:ascii="Arial" w:hAnsi="Arial" w:cs="Arial"/>
          <w:sz w:val="24"/>
        </w:rPr>
        <w:t xml:space="preserve"> 20</w:t>
      </w:r>
      <w:r w:rsidR="00C743E6">
        <w:rPr>
          <w:rFonts w:ascii="Arial" w:hAnsi="Arial" w:cs="Arial"/>
          <w:sz w:val="24"/>
        </w:rPr>
        <w:t>25</w:t>
      </w:r>
      <w:r w:rsidRPr="00E5168F">
        <w:rPr>
          <w:rFonts w:ascii="Arial" w:hAnsi="Arial" w:cs="Arial"/>
          <w:sz w:val="24"/>
        </w:rPr>
        <w:t xml:space="preserve">., u sjednici vijeća održanoj </w:t>
      </w:r>
      <w:r w:rsidR="00C743E6">
        <w:rPr>
          <w:rFonts w:ascii="Arial" w:hAnsi="Arial" w:cs="Arial"/>
          <w:sz w:val="24"/>
        </w:rPr>
        <w:t>3</w:t>
      </w:r>
      <w:r w:rsidRPr="00E5168F">
        <w:rPr>
          <w:rFonts w:ascii="Arial" w:hAnsi="Arial" w:cs="Arial"/>
          <w:sz w:val="24"/>
        </w:rPr>
        <w:t xml:space="preserve">. </w:t>
      </w:r>
      <w:r w:rsidR="00C743E6">
        <w:rPr>
          <w:rFonts w:ascii="Arial" w:hAnsi="Arial" w:cs="Arial"/>
          <w:sz w:val="24"/>
        </w:rPr>
        <w:t>veljače</w:t>
      </w:r>
      <w:r w:rsidRPr="00E5168F" w:rsidR="00F21272">
        <w:rPr>
          <w:rFonts w:ascii="Arial" w:hAnsi="Arial" w:cs="Arial"/>
          <w:sz w:val="24"/>
        </w:rPr>
        <w:t xml:space="preserve"> 20</w:t>
      </w:r>
      <w:r w:rsidR="00E5168F">
        <w:rPr>
          <w:rFonts w:ascii="Arial" w:hAnsi="Arial" w:cs="Arial"/>
          <w:sz w:val="24"/>
        </w:rPr>
        <w:t>2</w:t>
      </w:r>
      <w:r w:rsidR="00C743E6">
        <w:rPr>
          <w:rFonts w:ascii="Arial" w:hAnsi="Arial" w:cs="Arial"/>
          <w:sz w:val="24"/>
        </w:rPr>
        <w:t>6</w:t>
      </w:r>
      <w:r w:rsidRPr="00E5168F">
        <w:rPr>
          <w:rFonts w:ascii="Arial" w:hAnsi="Arial" w:cs="Arial"/>
          <w:sz w:val="24"/>
        </w:rPr>
        <w:t>.,</w:t>
      </w:r>
    </w:p>
    <w:p w:rsidRPr="00A4657B" w:rsidR="00A4657B" w:rsidP="00A4657B" w:rsidRDefault="00A4657B">
      <w:pPr>
        <w:jc w:val="both"/>
        <w:rPr>
          <w:rFonts w:ascii="Arial" w:hAnsi="Arial" w:cs="Arial"/>
          <w:sz w:val="24"/>
        </w:rPr>
      </w:pPr>
    </w:p>
    <w:p w:rsidRPr="00E5168F" w:rsidR="00250B7D" w:rsidP="00A4657B" w:rsidRDefault="00250B7D">
      <w:pPr>
        <w:jc w:val="center"/>
        <w:rPr>
          <w:rFonts w:ascii="Arial" w:hAnsi="Arial" w:cs="Arial"/>
          <w:sz w:val="24"/>
          <w:szCs w:val="24"/>
        </w:rPr>
      </w:pPr>
      <w:r w:rsidRPr="00E5168F">
        <w:rPr>
          <w:rFonts w:ascii="Arial" w:hAnsi="Arial" w:cs="Arial"/>
          <w:sz w:val="24"/>
          <w:szCs w:val="24"/>
        </w:rPr>
        <w:t xml:space="preserve">p r e s u d i o  </w:t>
      </w:r>
      <w:r w:rsidR="00A4657B">
        <w:rPr>
          <w:rFonts w:ascii="Arial" w:hAnsi="Arial" w:cs="Arial"/>
          <w:sz w:val="24"/>
          <w:szCs w:val="24"/>
        </w:rPr>
        <w:t xml:space="preserve"> </w:t>
      </w:r>
      <w:r w:rsidRPr="00E5168F">
        <w:rPr>
          <w:rFonts w:ascii="Arial" w:hAnsi="Arial" w:cs="Arial"/>
          <w:sz w:val="24"/>
          <w:szCs w:val="24"/>
        </w:rPr>
        <w:t>j e</w:t>
      </w:r>
    </w:p>
    <w:p w:rsidRPr="00E5168F" w:rsidR="00A4657B" w:rsidP="00A4657B" w:rsidRDefault="00250B7D">
      <w:pPr>
        <w:jc w:val="both"/>
        <w:rPr>
          <w:rFonts w:ascii="Arial" w:hAnsi="Arial" w:cs="Arial"/>
          <w:sz w:val="24"/>
          <w:szCs w:val="24"/>
        </w:rPr>
      </w:pPr>
      <w:r w:rsidRPr="00E5168F">
        <w:rPr>
          <w:rFonts w:ascii="Arial" w:hAnsi="Arial" w:cs="Arial"/>
          <w:sz w:val="24"/>
          <w:szCs w:val="24"/>
        </w:rPr>
        <w:tab/>
      </w:r>
    </w:p>
    <w:p w:rsidRPr="00E5168F" w:rsidR="004C25F6" w:rsidP="00A4657B" w:rsidRDefault="004C25F6">
      <w:pPr>
        <w:ind w:firstLine="708"/>
        <w:jc w:val="both"/>
        <w:rPr>
          <w:rFonts w:ascii="Arial" w:hAnsi="Arial" w:cs="Arial"/>
          <w:sz w:val="24"/>
          <w:szCs w:val="24"/>
        </w:rPr>
      </w:pPr>
      <w:r w:rsidRPr="00E5168F">
        <w:rPr>
          <w:rFonts w:ascii="Arial" w:hAnsi="Arial" w:cs="Arial"/>
          <w:sz w:val="24"/>
          <w:szCs w:val="24"/>
        </w:rPr>
        <w:t>I.</w:t>
      </w:r>
      <w:r w:rsidRPr="00E5168F">
        <w:rPr>
          <w:rFonts w:ascii="Arial" w:hAnsi="Arial" w:cs="Arial"/>
          <w:sz w:val="24"/>
          <w:szCs w:val="24"/>
        </w:rPr>
        <w:tab/>
        <w:t>Odbija se kao neosnovana žalba okrivljen</w:t>
      </w:r>
      <w:r w:rsidRPr="00E5168F" w:rsidR="0015478F">
        <w:rPr>
          <w:rFonts w:ascii="Arial" w:hAnsi="Arial" w:cs="Arial"/>
          <w:sz w:val="24"/>
          <w:szCs w:val="24"/>
        </w:rPr>
        <w:t xml:space="preserve">og </w:t>
      </w:r>
      <w:r w:rsidR="00C743E6">
        <w:rPr>
          <w:rFonts w:ascii="Arial" w:hAnsi="Arial" w:cs="Arial"/>
          <w:sz w:val="24"/>
          <w:szCs w:val="24"/>
        </w:rPr>
        <w:t xml:space="preserve">Marka </w:t>
      </w:r>
      <w:proofErr w:type="spellStart"/>
      <w:r w:rsidR="00C743E6">
        <w:rPr>
          <w:rFonts w:ascii="Arial" w:hAnsi="Arial" w:cs="Arial"/>
          <w:sz w:val="24"/>
          <w:szCs w:val="24"/>
        </w:rPr>
        <w:t>Urličića</w:t>
      </w:r>
      <w:proofErr w:type="spellEnd"/>
      <w:r w:rsidRPr="00E5168F">
        <w:rPr>
          <w:rFonts w:ascii="Arial" w:hAnsi="Arial" w:cs="Arial"/>
          <w:sz w:val="24"/>
          <w:szCs w:val="24"/>
        </w:rPr>
        <w:t xml:space="preserve"> i potvrđuje se pobijana presuda.</w:t>
      </w:r>
    </w:p>
    <w:p w:rsidRPr="00E5168F" w:rsidR="004C25F6" w:rsidP="00A4657B" w:rsidRDefault="004C25F6">
      <w:pPr>
        <w:jc w:val="both"/>
        <w:rPr>
          <w:rFonts w:ascii="Arial" w:hAnsi="Arial" w:cs="Arial"/>
          <w:sz w:val="24"/>
          <w:szCs w:val="24"/>
        </w:rPr>
      </w:pPr>
    </w:p>
    <w:p w:rsidR="00F65622" w:rsidP="00A4657B" w:rsidRDefault="0030550E">
      <w:pPr>
        <w:ind w:firstLine="708"/>
        <w:jc w:val="both"/>
        <w:rPr>
          <w:rFonts w:ascii="Arial" w:hAnsi="Arial" w:cs="Arial"/>
          <w:sz w:val="24"/>
          <w:szCs w:val="24"/>
        </w:rPr>
      </w:pPr>
      <w:r>
        <w:rPr>
          <w:rFonts w:ascii="Arial" w:hAnsi="Arial" w:cs="Arial"/>
          <w:sz w:val="24"/>
          <w:szCs w:val="24"/>
        </w:rPr>
        <w:t xml:space="preserve">II.      </w:t>
      </w:r>
      <w:r w:rsidRPr="00C743E6" w:rsidR="00C743E6">
        <w:rPr>
          <w:rFonts w:ascii="Arial" w:hAnsi="Arial" w:cs="Arial"/>
          <w:sz w:val="24"/>
          <w:szCs w:val="24"/>
        </w:rPr>
        <w:t>Na temelju članka 138. stavak 2. točka 3.c Prekršajnog zakona (Narodne novine broj 107/07., 39/13., 157/13., 110/15., 70/17., 118/18. i 114/22.), okrivljen</w:t>
      </w:r>
      <w:r w:rsidR="00C743E6">
        <w:rPr>
          <w:rFonts w:ascii="Arial" w:hAnsi="Arial" w:cs="Arial"/>
          <w:sz w:val="24"/>
          <w:szCs w:val="24"/>
        </w:rPr>
        <w:t xml:space="preserve">i Marko </w:t>
      </w:r>
      <w:proofErr w:type="spellStart"/>
      <w:r w:rsidR="00C743E6">
        <w:rPr>
          <w:rFonts w:ascii="Arial" w:hAnsi="Arial" w:cs="Arial"/>
          <w:sz w:val="24"/>
          <w:szCs w:val="24"/>
        </w:rPr>
        <w:t>Urličić</w:t>
      </w:r>
      <w:proofErr w:type="spellEnd"/>
      <w:r w:rsidRPr="00C743E6" w:rsidR="00C743E6">
        <w:rPr>
          <w:rFonts w:ascii="Arial" w:hAnsi="Arial" w:cs="Arial"/>
          <w:sz w:val="24"/>
          <w:szCs w:val="24"/>
        </w:rPr>
        <w:t xml:space="preserve"> obvezuje se naknaditi troškove žalbenog postupka u paušalnom iznosu </w:t>
      </w:r>
      <w:r w:rsidR="00C743E6">
        <w:rPr>
          <w:rFonts w:ascii="Arial" w:hAnsi="Arial" w:cs="Arial"/>
          <w:sz w:val="24"/>
          <w:szCs w:val="24"/>
        </w:rPr>
        <w:t>40,00 (četr</w:t>
      </w:r>
      <w:r w:rsidRPr="00C743E6" w:rsidR="00C743E6">
        <w:rPr>
          <w:rFonts w:ascii="Arial" w:hAnsi="Arial" w:cs="Arial"/>
          <w:sz w:val="24"/>
          <w:szCs w:val="24"/>
        </w:rPr>
        <w:t>deset) eura u roku 8 dana, računajući od dana primitka ove presude.</w:t>
      </w:r>
    </w:p>
    <w:p w:rsidRPr="00E5168F" w:rsidR="00A4657B" w:rsidP="00A4657B" w:rsidRDefault="00A4657B">
      <w:pPr>
        <w:jc w:val="both"/>
        <w:rPr>
          <w:rFonts w:ascii="Arial" w:hAnsi="Arial" w:cs="Arial"/>
          <w:sz w:val="24"/>
          <w:szCs w:val="24"/>
        </w:rPr>
      </w:pPr>
    </w:p>
    <w:p w:rsidR="004C25F6" w:rsidP="00A4657B" w:rsidRDefault="004C25F6">
      <w:pPr>
        <w:jc w:val="center"/>
        <w:rPr>
          <w:rFonts w:ascii="Arial" w:hAnsi="Arial" w:cs="Arial"/>
          <w:sz w:val="24"/>
          <w:szCs w:val="24"/>
        </w:rPr>
      </w:pPr>
      <w:r w:rsidRPr="00E5168F">
        <w:rPr>
          <w:rFonts w:ascii="Arial" w:hAnsi="Arial" w:cs="Arial"/>
          <w:sz w:val="24"/>
          <w:szCs w:val="24"/>
        </w:rPr>
        <w:t>Obrazloženje</w:t>
      </w:r>
    </w:p>
    <w:p w:rsidRPr="00E5168F" w:rsidR="00A4657B" w:rsidP="00A4657B" w:rsidRDefault="00A4657B">
      <w:pPr>
        <w:rPr>
          <w:rFonts w:ascii="Arial" w:hAnsi="Arial" w:cs="Arial"/>
          <w:sz w:val="24"/>
          <w:szCs w:val="24"/>
        </w:rPr>
      </w:pPr>
    </w:p>
    <w:p w:rsidRPr="00E5168F" w:rsidR="004C25F6" w:rsidP="00A4657B" w:rsidRDefault="004C25F6">
      <w:pPr>
        <w:pStyle w:val="Odlomakpopisa"/>
        <w:numPr>
          <w:ilvl w:val="0"/>
          <w:numId w:val="3"/>
        </w:numPr>
        <w:ind w:left="360"/>
        <w:jc w:val="both"/>
        <w:rPr>
          <w:rFonts w:ascii="Arial" w:hAnsi="Arial" w:cs="Arial"/>
          <w:sz w:val="24"/>
          <w:szCs w:val="24"/>
        </w:rPr>
      </w:pPr>
      <w:r w:rsidRPr="00E5168F">
        <w:rPr>
          <w:rFonts w:ascii="Arial" w:hAnsi="Arial" w:cs="Arial"/>
          <w:sz w:val="24"/>
          <w:szCs w:val="24"/>
        </w:rPr>
        <w:t xml:space="preserve">Pobijanom presudom </w:t>
      </w:r>
      <w:r w:rsidRPr="00C743E6" w:rsidR="00C743E6">
        <w:rPr>
          <w:rFonts w:ascii="Arial" w:hAnsi="Arial" w:cs="Arial"/>
          <w:sz w:val="24"/>
          <w:szCs w:val="24"/>
        </w:rPr>
        <w:t xml:space="preserve">Općinskog prekršajnog suda u Splitu, Stalne službe u Omišu, broj </w:t>
      </w:r>
      <w:proofErr w:type="spellStart"/>
      <w:r w:rsidRPr="00C743E6" w:rsidR="00C743E6">
        <w:rPr>
          <w:rFonts w:ascii="Arial" w:hAnsi="Arial" w:cs="Arial"/>
          <w:sz w:val="24"/>
          <w:szCs w:val="24"/>
        </w:rPr>
        <w:t>Pp</w:t>
      </w:r>
      <w:proofErr w:type="spellEnd"/>
      <w:r w:rsidRPr="00C743E6" w:rsidR="00C743E6">
        <w:rPr>
          <w:rFonts w:ascii="Arial" w:hAnsi="Arial" w:cs="Arial"/>
          <w:sz w:val="24"/>
          <w:szCs w:val="24"/>
        </w:rPr>
        <w:t xml:space="preserve">-3550/2022 od 20. listopada 2025., </w:t>
      </w:r>
      <w:r w:rsidRPr="00E5168F" w:rsidR="00647879">
        <w:rPr>
          <w:rFonts w:ascii="Arial" w:hAnsi="Arial" w:cs="Arial"/>
          <w:sz w:val="24"/>
          <w:szCs w:val="24"/>
        </w:rPr>
        <w:t>okrivljen</w:t>
      </w:r>
      <w:r w:rsidRPr="00E5168F" w:rsidR="0015478F">
        <w:rPr>
          <w:rFonts w:ascii="Arial" w:hAnsi="Arial" w:cs="Arial"/>
          <w:sz w:val="24"/>
          <w:szCs w:val="24"/>
        </w:rPr>
        <w:t xml:space="preserve">i </w:t>
      </w:r>
      <w:r w:rsidR="00C743E6">
        <w:rPr>
          <w:rFonts w:ascii="Arial" w:hAnsi="Arial" w:cs="Arial"/>
          <w:sz w:val="24"/>
          <w:szCs w:val="24"/>
        </w:rPr>
        <w:t xml:space="preserve">Marko </w:t>
      </w:r>
      <w:proofErr w:type="spellStart"/>
      <w:r w:rsidR="00C743E6">
        <w:rPr>
          <w:rFonts w:ascii="Arial" w:hAnsi="Arial" w:cs="Arial"/>
          <w:sz w:val="24"/>
          <w:szCs w:val="24"/>
        </w:rPr>
        <w:t>Urličić</w:t>
      </w:r>
      <w:proofErr w:type="spellEnd"/>
      <w:r w:rsidRPr="00E5168F" w:rsidR="0015478F">
        <w:rPr>
          <w:rFonts w:ascii="Arial" w:hAnsi="Arial" w:cs="Arial"/>
          <w:sz w:val="24"/>
          <w:szCs w:val="24"/>
        </w:rPr>
        <w:t xml:space="preserve"> </w:t>
      </w:r>
      <w:r w:rsidRPr="00E5168F">
        <w:rPr>
          <w:rFonts w:ascii="Arial" w:hAnsi="Arial" w:cs="Arial"/>
          <w:sz w:val="24"/>
          <w:szCs w:val="24"/>
        </w:rPr>
        <w:t>proglašen</w:t>
      </w:r>
      <w:r w:rsidRPr="00E5168F" w:rsidR="00F21272">
        <w:rPr>
          <w:rFonts w:ascii="Arial" w:hAnsi="Arial" w:cs="Arial"/>
          <w:sz w:val="24"/>
          <w:szCs w:val="24"/>
        </w:rPr>
        <w:t xml:space="preserve"> je</w:t>
      </w:r>
      <w:r w:rsidRPr="00E5168F" w:rsidR="001F6B19">
        <w:rPr>
          <w:rFonts w:ascii="Arial" w:hAnsi="Arial" w:cs="Arial"/>
          <w:sz w:val="24"/>
          <w:szCs w:val="24"/>
        </w:rPr>
        <w:t xml:space="preserve"> </w:t>
      </w:r>
      <w:r w:rsidRPr="00E5168F">
        <w:rPr>
          <w:rFonts w:ascii="Arial" w:hAnsi="Arial" w:cs="Arial"/>
          <w:sz w:val="24"/>
          <w:szCs w:val="24"/>
        </w:rPr>
        <w:t>krivim</w:t>
      </w:r>
      <w:r w:rsidRPr="00E5168F" w:rsidR="00F21272">
        <w:rPr>
          <w:rFonts w:ascii="Arial" w:hAnsi="Arial" w:cs="Arial"/>
          <w:sz w:val="24"/>
          <w:szCs w:val="24"/>
        </w:rPr>
        <w:t xml:space="preserve"> zbog p</w:t>
      </w:r>
      <w:r w:rsidRPr="00E5168F">
        <w:rPr>
          <w:rFonts w:ascii="Arial" w:hAnsi="Arial" w:cs="Arial"/>
          <w:sz w:val="24"/>
          <w:szCs w:val="24"/>
        </w:rPr>
        <w:t>očinje</w:t>
      </w:r>
      <w:r w:rsidR="00C743E6">
        <w:rPr>
          <w:rFonts w:ascii="Arial" w:hAnsi="Arial" w:cs="Arial"/>
          <w:sz w:val="24"/>
          <w:szCs w:val="24"/>
        </w:rPr>
        <w:t>nog</w:t>
      </w:r>
      <w:r w:rsidRPr="00E5168F">
        <w:rPr>
          <w:rFonts w:ascii="Arial" w:hAnsi="Arial" w:cs="Arial"/>
          <w:sz w:val="24"/>
          <w:szCs w:val="24"/>
        </w:rPr>
        <w:t xml:space="preserve"> prekršaja iz članka </w:t>
      </w:r>
      <w:r w:rsidRPr="00E5168F" w:rsidR="00647879">
        <w:rPr>
          <w:rFonts w:ascii="Arial" w:hAnsi="Arial" w:cs="Arial"/>
          <w:sz w:val="24"/>
          <w:szCs w:val="24"/>
        </w:rPr>
        <w:t>1</w:t>
      </w:r>
      <w:r w:rsidRPr="00E5168F" w:rsidR="00E5168F">
        <w:rPr>
          <w:rFonts w:ascii="Arial" w:hAnsi="Arial" w:cs="Arial"/>
          <w:sz w:val="24"/>
          <w:szCs w:val="24"/>
        </w:rPr>
        <w:t>7</w:t>
      </w:r>
      <w:r w:rsidRPr="00E5168F" w:rsidR="001F6B19">
        <w:rPr>
          <w:rFonts w:ascii="Arial" w:hAnsi="Arial" w:cs="Arial"/>
          <w:sz w:val="24"/>
          <w:szCs w:val="24"/>
        </w:rPr>
        <w:t xml:space="preserve">. </w:t>
      </w:r>
      <w:r w:rsidRPr="00E5168F" w:rsidR="00647879">
        <w:rPr>
          <w:rFonts w:ascii="Arial" w:hAnsi="Arial" w:cs="Arial"/>
          <w:sz w:val="24"/>
          <w:szCs w:val="24"/>
        </w:rPr>
        <w:t>Zakona o prekršajima protiv javnog reda i mira</w:t>
      </w:r>
      <w:r w:rsidR="00C743E6">
        <w:rPr>
          <w:rFonts w:ascii="Arial" w:hAnsi="Arial" w:cs="Arial"/>
          <w:sz w:val="24"/>
          <w:szCs w:val="24"/>
        </w:rPr>
        <w:t xml:space="preserve"> te mu je izrečena </w:t>
      </w:r>
      <w:r w:rsidRPr="00E5168F" w:rsidR="00E5168F">
        <w:rPr>
          <w:rFonts w:ascii="Arial" w:hAnsi="Arial" w:cs="Arial"/>
          <w:sz w:val="24"/>
          <w:szCs w:val="24"/>
        </w:rPr>
        <w:t xml:space="preserve"> </w:t>
      </w:r>
      <w:r w:rsidRPr="00E5168F" w:rsidR="00F21272">
        <w:rPr>
          <w:rFonts w:ascii="Arial" w:hAnsi="Arial" w:cs="Arial"/>
          <w:sz w:val="24"/>
          <w:szCs w:val="24"/>
        </w:rPr>
        <w:t xml:space="preserve">novčana kazna od </w:t>
      </w:r>
      <w:r w:rsidR="00C743E6">
        <w:rPr>
          <w:rFonts w:ascii="Arial" w:hAnsi="Arial" w:cs="Arial"/>
          <w:sz w:val="24"/>
          <w:szCs w:val="24"/>
        </w:rPr>
        <w:t>60</w:t>
      </w:r>
      <w:r w:rsidRPr="00E5168F" w:rsidR="00F21272">
        <w:rPr>
          <w:rFonts w:ascii="Arial" w:hAnsi="Arial" w:cs="Arial"/>
          <w:sz w:val="24"/>
          <w:szCs w:val="24"/>
        </w:rPr>
        <w:t xml:space="preserve">,00 </w:t>
      </w:r>
      <w:r w:rsidR="00C743E6">
        <w:rPr>
          <w:rFonts w:ascii="Arial" w:hAnsi="Arial" w:cs="Arial"/>
          <w:sz w:val="24"/>
          <w:szCs w:val="24"/>
        </w:rPr>
        <w:t>eura</w:t>
      </w:r>
      <w:r w:rsidRPr="00E5168F" w:rsidR="00E5168F">
        <w:rPr>
          <w:rFonts w:ascii="Arial" w:hAnsi="Arial" w:cs="Arial"/>
          <w:sz w:val="24"/>
          <w:szCs w:val="24"/>
        </w:rPr>
        <w:t xml:space="preserve">, </w:t>
      </w:r>
      <w:r w:rsidRPr="00E5168F" w:rsidR="00F21272">
        <w:rPr>
          <w:rFonts w:ascii="Arial" w:hAnsi="Arial" w:cs="Arial"/>
          <w:sz w:val="24"/>
          <w:szCs w:val="24"/>
        </w:rPr>
        <w:t xml:space="preserve">uz pogodnost plaćanja </w:t>
      </w:r>
      <w:r w:rsidR="00C743E6">
        <w:rPr>
          <w:rFonts w:ascii="Arial" w:hAnsi="Arial" w:cs="Arial"/>
          <w:sz w:val="24"/>
          <w:szCs w:val="24"/>
        </w:rPr>
        <w:t>dvije trećine</w:t>
      </w:r>
      <w:r w:rsidRPr="00E5168F" w:rsidR="00F21272">
        <w:rPr>
          <w:rFonts w:ascii="Arial" w:hAnsi="Arial" w:cs="Arial"/>
          <w:sz w:val="24"/>
          <w:szCs w:val="24"/>
        </w:rPr>
        <w:t xml:space="preserve"> kazne, dok je na ime troškova prekršajnog postupka </w:t>
      </w:r>
      <w:r w:rsidRPr="00E5168F" w:rsidR="001F6B19">
        <w:rPr>
          <w:rFonts w:ascii="Arial" w:hAnsi="Arial" w:cs="Arial"/>
          <w:sz w:val="24"/>
          <w:szCs w:val="24"/>
        </w:rPr>
        <w:t>duž</w:t>
      </w:r>
      <w:r w:rsidRPr="00E5168F" w:rsidR="00795ED4">
        <w:rPr>
          <w:rFonts w:ascii="Arial" w:hAnsi="Arial" w:cs="Arial"/>
          <w:sz w:val="24"/>
          <w:szCs w:val="24"/>
        </w:rPr>
        <w:t>a</w:t>
      </w:r>
      <w:r w:rsidRPr="00E5168F" w:rsidR="00647879">
        <w:rPr>
          <w:rFonts w:ascii="Arial" w:hAnsi="Arial" w:cs="Arial"/>
          <w:sz w:val="24"/>
          <w:szCs w:val="24"/>
        </w:rPr>
        <w:t>n</w:t>
      </w:r>
      <w:r w:rsidRPr="00E5168F" w:rsidR="001F6B19">
        <w:rPr>
          <w:rFonts w:ascii="Arial" w:hAnsi="Arial" w:cs="Arial"/>
          <w:sz w:val="24"/>
          <w:szCs w:val="24"/>
        </w:rPr>
        <w:t xml:space="preserve"> platiti paušalni iznos od </w:t>
      </w:r>
      <w:r w:rsidR="00C743E6">
        <w:rPr>
          <w:rFonts w:ascii="Arial" w:hAnsi="Arial" w:cs="Arial"/>
          <w:sz w:val="24"/>
          <w:szCs w:val="24"/>
        </w:rPr>
        <w:t>30</w:t>
      </w:r>
      <w:r w:rsidRPr="00E5168F" w:rsidR="001F6B19">
        <w:rPr>
          <w:rFonts w:ascii="Arial" w:hAnsi="Arial" w:cs="Arial"/>
          <w:sz w:val="24"/>
          <w:szCs w:val="24"/>
        </w:rPr>
        <w:t xml:space="preserve">,00 </w:t>
      </w:r>
      <w:r w:rsidR="00C743E6">
        <w:rPr>
          <w:rFonts w:ascii="Arial" w:hAnsi="Arial" w:cs="Arial"/>
          <w:sz w:val="24"/>
          <w:szCs w:val="24"/>
        </w:rPr>
        <w:t>eura</w:t>
      </w:r>
      <w:r w:rsidRPr="00E5168F">
        <w:rPr>
          <w:rFonts w:ascii="Arial" w:hAnsi="Arial" w:cs="Arial"/>
          <w:sz w:val="24"/>
          <w:szCs w:val="24"/>
        </w:rPr>
        <w:t>.</w:t>
      </w:r>
    </w:p>
    <w:p w:rsidRPr="00E5168F" w:rsidR="004C25F6" w:rsidP="00A4657B" w:rsidRDefault="004C25F6">
      <w:pPr>
        <w:jc w:val="both"/>
        <w:rPr>
          <w:rFonts w:ascii="Arial" w:hAnsi="Arial" w:cs="Arial"/>
          <w:sz w:val="24"/>
          <w:szCs w:val="24"/>
        </w:rPr>
      </w:pPr>
    </w:p>
    <w:p w:rsidR="001741B5" w:rsidP="00A4657B" w:rsidRDefault="004C25F6">
      <w:pPr>
        <w:pStyle w:val="Odlomakpopisa"/>
        <w:numPr>
          <w:ilvl w:val="0"/>
          <w:numId w:val="3"/>
        </w:numPr>
        <w:ind w:left="360"/>
        <w:jc w:val="both"/>
        <w:rPr>
          <w:rFonts w:ascii="Arial" w:hAnsi="Arial" w:cs="Arial"/>
          <w:sz w:val="24"/>
          <w:szCs w:val="24"/>
        </w:rPr>
      </w:pPr>
      <w:r w:rsidRPr="00E5168F">
        <w:rPr>
          <w:rFonts w:ascii="Arial" w:hAnsi="Arial" w:cs="Arial"/>
          <w:sz w:val="24"/>
          <w:szCs w:val="24"/>
        </w:rPr>
        <w:t>Protiv te presude</w:t>
      </w:r>
      <w:r w:rsidRPr="00E5168F" w:rsidR="001F6B19">
        <w:rPr>
          <w:rFonts w:ascii="Arial" w:hAnsi="Arial" w:cs="Arial"/>
          <w:sz w:val="24"/>
          <w:szCs w:val="24"/>
        </w:rPr>
        <w:t>,</w:t>
      </w:r>
      <w:r w:rsidRPr="00E5168F">
        <w:rPr>
          <w:rFonts w:ascii="Arial" w:hAnsi="Arial" w:cs="Arial"/>
          <w:sz w:val="24"/>
          <w:szCs w:val="24"/>
        </w:rPr>
        <w:t xml:space="preserve"> </w:t>
      </w:r>
      <w:r w:rsidR="00E5168F">
        <w:rPr>
          <w:rFonts w:ascii="Arial" w:hAnsi="Arial" w:cs="Arial"/>
          <w:sz w:val="24"/>
          <w:szCs w:val="24"/>
        </w:rPr>
        <w:t xml:space="preserve">okrivljeni </w:t>
      </w:r>
      <w:r w:rsidR="00C743E6">
        <w:rPr>
          <w:rFonts w:ascii="Arial" w:hAnsi="Arial" w:cs="Arial"/>
          <w:sz w:val="24"/>
          <w:szCs w:val="24"/>
        </w:rPr>
        <w:t xml:space="preserve">Marko </w:t>
      </w:r>
      <w:proofErr w:type="spellStart"/>
      <w:r w:rsidR="00C743E6">
        <w:rPr>
          <w:rFonts w:ascii="Arial" w:hAnsi="Arial" w:cs="Arial"/>
          <w:sz w:val="24"/>
          <w:szCs w:val="24"/>
        </w:rPr>
        <w:t>Urličić</w:t>
      </w:r>
      <w:proofErr w:type="spellEnd"/>
      <w:r w:rsidRPr="00E5168F" w:rsidR="00647879">
        <w:rPr>
          <w:rFonts w:ascii="Arial" w:hAnsi="Arial" w:cs="Arial"/>
          <w:sz w:val="24"/>
          <w:szCs w:val="24"/>
        </w:rPr>
        <w:t xml:space="preserve"> osobno je podni</w:t>
      </w:r>
      <w:r w:rsidRPr="00E5168F" w:rsidR="00795ED4">
        <w:rPr>
          <w:rFonts w:ascii="Arial" w:hAnsi="Arial" w:cs="Arial"/>
          <w:sz w:val="24"/>
          <w:szCs w:val="24"/>
        </w:rPr>
        <w:t xml:space="preserve">o </w:t>
      </w:r>
      <w:r w:rsidRPr="00E5168F" w:rsidR="00647879">
        <w:rPr>
          <w:rFonts w:ascii="Arial" w:hAnsi="Arial" w:cs="Arial"/>
          <w:sz w:val="24"/>
          <w:szCs w:val="24"/>
        </w:rPr>
        <w:t xml:space="preserve">pravodobnu žalbu, </w:t>
      </w:r>
      <w:r w:rsidRPr="00E5168F" w:rsidR="00795ED4">
        <w:rPr>
          <w:rFonts w:ascii="Arial" w:hAnsi="Arial" w:cs="Arial"/>
          <w:sz w:val="24"/>
          <w:szCs w:val="24"/>
        </w:rPr>
        <w:t xml:space="preserve">ne navodeći zakonski </w:t>
      </w:r>
      <w:proofErr w:type="spellStart"/>
      <w:r w:rsidRPr="00E5168F" w:rsidR="00795ED4">
        <w:rPr>
          <w:rFonts w:ascii="Arial" w:hAnsi="Arial" w:cs="Arial"/>
          <w:sz w:val="24"/>
          <w:szCs w:val="24"/>
        </w:rPr>
        <w:t>osnov</w:t>
      </w:r>
      <w:proofErr w:type="spellEnd"/>
      <w:r w:rsidRPr="00E5168F" w:rsidR="00795ED4">
        <w:rPr>
          <w:rFonts w:ascii="Arial" w:hAnsi="Arial" w:cs="Arial"/>
          <w:sz w:val="24"/>
          <w:szCs w:val="24"/>
        </w:rPr>
        <w:t xml:space="preserve"> pobijanja presude. </w:t>
      </w:r>
      <w:r w:rsidR="001741B5">
        <w:rPr>
          <w:rFonts w:ascii="Arial" w:hAnsi="Arial" w:cs="Arial"/>
          <w:sz w:val="24"/>
          <w:szCs w:val="24"/>
        </w:rPr>
        <w:t xml:space="preserve">Sadržajno se žali na utvrđeno činjenično </w:t>
      </w:r>
      <w:r w:rsidR="00C743E6">
        <w:rPr>
          <w:rFonts w:ascii="Arial" w:hAnsi="Arial" w:cs="Arial"/>
          <w:sz w:val="24"/>
          <w:szCs w:val="24"/>
        </w:rPr>
        <w:t>stanje</w:t>
      </w:r>
      <w:r w:rsidR="001741B5">
        <w:rPr>
          <w:rFonts w:ascii="Arial" w:hAnsi="Arial" w:cs="Arial"/>
          <w:sz w:val="24"/>
          <w:szCs w:val="24"/>
        </w:rPr>
        <w:t>.</w:t>
      </w:r>
    </w:p>
    <w:p w:rsidRPr="001741B5" w:rsidR="00F21272" w:rsidP="00A4657B" w:rsidRDefault="001741B5">
      <w:pPr>
        <w:jc w:val="both"/>
        <w:rPr>
          <w:rFonts w:ascii="Arial" w:hAnsi="Arial" w:cs="Arial"/>
          <w:sz w:val="24"/>
          <w:szCs w:val="24"/>
        </w:rPr>
      </w:pPr>
      <w:r w:rsidRPr="001741B5">
        <w:rPr>
          <w:rFonts w:ascii="Arial" w:hAnsi="Arial" w:cs="Arial"/>
          <w:sz w:val="24"/>
          <w:szCs w:val="24"/>
        </w:rPr>
        <w:t xml:space="preserve"> </w:t>
      </w:r>
    </w:p>
    <w:p w:rsidR="003B1A85" w:rsidP="00A4657B" w:rsidRDefault="004C25F6">
      <w:pPr>
        <w:pStyle w:val="Odlomakpopisa"/>
        <w:numPr>
          <w:ilvl w:val="0"/>
          <w:numId w:val="3"/>
        </w:numPr>
        <w:ind w:left="360"/>
        <w:jc w:val="both"/>
        <w:rPr>
          <w:rFonts w:ascii="Arial" w:hAnsi="Arial" w:cs="Arial"/>
          <w:sz w:val="24"/>
          <w:szCs w:val="24"/>
        </w:rPr>
      </w:pPr>
      <w:r w:rsidRPr="001741B5">
        <w:rPr>
          <w:rFonts w:ascii="Arial" w:hAnsi="Arial" w:cs="Arial"/>
          <w:sz w:val="24"/>
          <w:szCs w:val="24"/>
        </w:rPr>
        <w:t>Žalba nije osnovana.</w:t>
      </w:r>
    </w:p>
    <w:p w:rsidRPr="003B1A85" w:rsidR="004C25F6" w:rsidP="003B1A85" w:rsidRDefault="004C25F6">
      <w:pPr>
        <w:jc w:val="both"/>
        <w:rPr>
          <w:rFonts w:ascii="Arial" w:hAnsi="Arial" w:cs="Arial"/>
          <w:sz w:val="24"/>
          <w:szCs w:val="24"/>
        </w:rPr>
      </w:pPr>
      <w:r w:rsidRPr="003B1A85">
        <w:rPr>
          <w:rFonts w:ascii="Arial" w:hAnsi="Arial" w:cs="Arial"/>
          <w:sz w:val="24"/>
          <w:szCs w:val="24"/>
        </w:rPr>
        <w:t xml:space="preserve"> </w:t>
      </w:r>
    </w:p>
    <w:p w:rsidRPr="001741B5" w:rsidR="004C25F6" w:rsidP="00A4657B" w:rsidRDefault="00795ED4">
      <w:pPr>
        <w:pStyle w:val="Odlomakpopisa"/>
        <w:numPr>
          <w:ilvl w:val="0"/>
          <w:numId w:val="3"/>
        </w:numPr>
        <w:ind w:left="360"/>
        <w:jc w:val="both"/>
        <w:rPr>
          <w:rFonts w:ascii="Arial" w:hAnsi="Arial" w:cs="Arial"/>
          <w:sz w:val="24"/>
          <w:szCs w:val="24"/>
        </w:rPr>
      </w:pPr>
      <w:r w:rsidRPr="001741B5">
        <w:rPr>
          <w:rFonts w:ascii="Arial" w:hAnsi="Arial" w:cs="Arial"/>
          <w:sz w:val="24"/>
          <w:szCs w:val="24"/>
        </w:rPr>
        <w:t>Ovaj s</w:t>
      </w:r>
      <w:r w:rsidRPr="001741B5" w:rsidR="00C666C8">
        <w:rPr>
          <w:rFonts w:ascii="Arial" w:hAnsi="Arial" w:cs="Arial"/>
          <w:sz w:val="24"/>
          <w:szCs w:val="24"/>
        </w:rPr>
        <w:t>ud, sukladno</w:t>
      </w:r>
      <w:r w:rsidRPr="001741B5" w:rsidR="004C25F6">
        <w:rPr>
          <w:rFonts w:ascii="Arial" w:hAnsi="Arial" w:cs="Arial"/>
          <w:sz w:val="24"/>
          <w:szCs w:val="24"/>
        </w:rPr>
        <w:t xml:space="preserve"> odredb</w:t>
      </w:r>
      <w:r w:rsidRPr="001741B5" w:rsidR="00C666C8">
        <w:rPr>
          <w:rFonts w:ascii="Arial" w:hAnsi="Arial" w:cs="Arial"/>
          <w:sz w:val="24"/>
          <w:szCs w:val="24"/>
        </w:rPr>
        <w:t>i</w:t>
      </w:r>
      <w:r w:rsidRPr="001741B5" w:rsidR="004C25F6">
        <w:rPr>
          <w:rFonts w:ascii="Arial" w:hAnsi="Arial" w:cs="Arial"/>
          <w:sz w:val="24"/>
          <w:szCs w:val="24"/>
        </w:rPr>
        <w:t xml:space="preserve"> članka 202. stavka 1. Prekršajnog zakona ispitivao</w:t>
      </w:r>
      <w:r w:rsidRPr="001741B5" w:rsidR="00C666C8">
        <w:rPr>
          <w:rFonts w:ascii="Arial" w:hAnsi="Arial" w:cs="Arial"/>
          <w:sz w:val="24"/>
          <w:szCs w:val="24"/>
        </w:rPr>
        <w:t xml:space="preserve"> je</w:t>
      </w:r>
      <w:r w:rsidRPr="001741B5" w:rsidR="004C25F6">
        <w:rPr>
          <w:rFonts w:ascii="Arial" w:hAnsi="Arial" w:cs="Arial"/>
          <w:sz w:val="24"/>
          <w:szCs w:val="24"/>
        </w:rPr>
        <w:t xml:space="preserve"> pobijanu presudu u onom dijelu u kojem se pobija žalbom i to iz</w:t>
      </w:r>
      <w:r w:rsidRPr="001741B5" w:rsidR="00D33843">
        <w:rPr>
          <w:rFonts w:ascii="Arial" w:hAnsi="Arial" w:cs="Arial"/>
          <w:sz w:val="24"/>
          <w:szCs w:val="24"/>
        </w:rPr>
        <w:t xml:space="preserve"> o</w:t>
      </w:r>
      <w:r w:rsidR="001741B5">
        <w:rPr>
          <w:rFonts w:ascii="Arial" w:hAnsi="Arial" w:cs="Arial"/>
          <w:sz w:val="24"/>
          <w:szCs w:val="24"/>
        </w:rPr>
        <w:t>snova i razloga koje žalitelj</w:t>
      </w:r>
      <w:r w:rsidRPr="001741B5" w:rsidR="00D33843">
        <w:rPr>
          <w:rFonts w:ascii="Arial" w:hAnsi="Arial" w:cs="Arial"/>
          <w:sz w:val="24"/>
          <w:szCs w:val="24"/>
        </w:rPr>
        <w:t xml:space="preserve"> </w:t>
      </w:r>
      <w:r w:rsidRPr="001741B5" w:rsidR="004C25F6">
        <w:rPr>
          <w:rFonts w:ascii="Arial" w:hAnsi="Arial" w:cs="Arial"/>
          <w:sz w:val="24"/>
          <w:szCs w:val="24"/>
        </w:rPr>
        <w:t>navodi, a po službenoj dužnosti je ispitao jesu li počinjene bitne povrede odredaba prekršajnog postup</w:t>
      </w:r>
      <w:r w:rsidRPr="001741B5" w:rsidR="00C666C8">
        <w:rPr>
          <w:rFonts w:ascii="Arial" w:hAnsi="Arial" w:cs="Arial"/>
          <w:sz w:val="24"/>
          <w:szCs w:val="24"/>
        </w:rPr>
        <w:t>ka iz članka 195. stavka 1. toč</w:t>
      </w:r>
      <w:r w:rsidRPr="001741B5" w:rsidR="004C25F6">
        <w:rPr>
          <w:rFonts w:ascii="Arial" w:hAnsi="Arial" w:cs="Arial"/>
          <w:sz w:val="24"/>
          <w:szCs w:val="24"/>
        </w:rPr>
        <w:t>k</w:t>
      </w:r>
      <w:r w:rsidRPr="001741B5" w:rsidR="00C666C8">
        <w:rPr>
          <w:rFonts w:ascii="Arial" w:hAnsi="Arial" w:cs="Arial"/>
          <w:sz w:val="24"/>
          <w:szCs w:val="24"/>
        </w:rPr>
        <w:t>e</w:t>
      </w:r>
      <w:r w:rsidRPr="001741B5" w:rsidR="004C25F6">
        <w:rPr>
          <w:rFonts w:ascii="Arial" w:hAnsi="Arial" w:cs="Arial"/>
          <w:sz w:val="24"/>
          <w:szCs w:val="24"/>
        </w:rPr>
        <w:t xml:space="preserve"> 6., 7., 9. i 10. navedenog Zakona, jesu li na štetu okrivljenika povrijeđene odredbe </w:t>
      </w:r>
      <w:r w:rsidRPr="001741B5" w:rsidR="004C25F6">
        <w:rPr>
          <w:rFonts w:ascii="Arial" w:hAnsi="Arial" w:cs="Arial"/>
          <w:sz w:val="24"/>
          <w:szCs w:val="24"/>
        </w:rPr>
        <w:lastRenderedPageBreak/>
        <w:t>prekršajnog materijalnog prava i je li u postupku nastupila zastara prekršajnog progona, te nisu</w:t>
      </w:r>
      <w:r w:rsidRPr="001741B5">
        <w:rPr>
          <w:rFonts w:ascii="Arial" w:hAnsi="Arial" w:cs="Arial"/>
          <w:sz w:val="24"/>
          <w:szCs w:val="24"/>
        </w:rPr>
        <w:t xml:space="preserve"> utvrđene povrede na koje ovaj s</w:t>
      </w:r>
      <w:r w:rsidRPr="001741B5" w:rsidR="004C25F6">
        <w:rPr>
          <w:rFonts w:ascii="Arial" w:hAnsi="Arial" w:cs="Arial"/>
          <w:sz w:val="24"/>
          <w:szCs w:val="24"/>
        </w:rPr>
        <w:t xml:space="preserve">ud pazi po službenoj dužnosti. </w:t>
      </w:r>
    </w:p>
    <w:p w:rsidRPr="00E5168F" w:rsidR="004C25F6" w:rsidP="00A4657B" w:rsidRDefault="004C25F6">
      <w:pPr>
        <w:jc w:val="both"/>
        <w:rPr>
          <w:rFonts w:ascii="Arial" w:hAnsi="Arial" w:cs="Arial"/>
          <w:sz w:val="24"/>
          <w:szCs w:val="24"/>
        </w:rPr>
      </w:pPr>
    </w:p>
    <w:p w:rsidR="004C25F6" w:rsidP="00A4657B" w:rsidRDefault="004C25F6">
      <w:pPr>
        <w:pStyle w:val="Odlomakpopisa"/>
        <w:numPr>
          <w:ilvl w:val="0"/>
          <w:numId w:val="3"/>
        </w:numPr>
        <w:ind w:left="360"/>
        <w:jc w:val="both"/>
        <w:rPr>
          <w:rFonts w:ascii="Arial" w:hAnsi="Arial" w:cs="Arial"/>
          <w:sz w:val="24"/>
          <w:szCs w:val="24"/>
        </w:rPr>
      </w:pPr>
      <w:r w:rsidRPr="001741B5">
        <w:rPr>
          <w:rFonts w:ascii="Arial" w:hAnsi="Arial" w:cs="Arial"/>
          <w:sz w:val="24"/>
          <w:szCs w:val="24"/>
        </w:rPr>
        <w:t xml:space="preserve">Suprotno žalbenim navodima, ovaj sud nalazi da je prvostupanjski sud potpuno i pravilno utvrdio postojanje svih odlučnih činjenica te </w:t>
      </w:r>
      <w:r w:rsidR="00C743E6">
        <w:rPr>
          <w:rFonts w:ascii="Arial" w:hAnsi="Arial" w:cs="Arial"/>
          <w:sz w:val="24"/>
          <w:szCs w:val="24"/>
        </w:rPr>
        <w:t>valjano</w:t>
      </w:r>
      <w:r w:rsidRPr="001741B5" w:rsidR="00A95A49">
        <w:rPr>
          <w:rFonts w:ascii="Arial" w:hAnsi="Arial" w:cs="Arial"/>
          <w:sz w:val="24"/>
          <w:szCs w:val="24"/>
        </w:rPr>
        <w:t xml:space="preserve"> obrazložio odluku o krivnji žalitelj</w:t>
      </w:r>
      <w:r w:rsidRPr="001741B5" w:rsidR="00795ED4">
        <w:rPr>
          <w:rFonts w:ascii="Arial" w:hAnsi="Arial" w:cs="Arial"/>
          <w:sz w:val="24"/>
          <w:szCs w:val="24"/>
        </w:rPr>
        <w:t>a</w:t>
      </w:r>
      <w:r w:rsidRPr="001741B5">
        <w:rPr>
          <w:rFonts w:ascii="Arial" w:hAnsi="Arial" w:cs="Arial"/>
          <w:sz w:val="24"/>
          <w:szCs w:val="24"/>
        </w:rPr>
        <w:t>.</w:t>
      </w:r>
      <w:r w:rsidRPr="001741B5" w:rsidR="00A95A49">
        <w:rPr>
          <w:rFonts w:ascii="Arial" w:hAnsi="Arial" w:cs="Arial"/>
          <w:sz w:val="24"/>
          <w:szCs w:val="24"/>
        </w:rPr>
        <w:t xml:space="preserve"> </w:t>
      </w:r>
      <w:r w:rsidR="00C743E6">
        <w:rPr>
          <w:rFonts w:ascii="Arial" w:hAnsi="Arial" w:cs="Arial"/>
          <w:sz w:val="24"/>
          <w:szCs w:val="24"/>
        </w:rPr>
        <w:t>Prekršaj iz članka 17. Zakona o prekršajima protiv javnog reda i mira čini onaj počinitelj koji</w:t>
      </w:r>
      <w:r w:rsidRPr="00C743E6" w:rsidR="00C743E6">
        <w:rPr>
          <w:rFonts w:ascii="Arial" w:hAnsi="Arial" w:cs="Arial"/>
          <w:sz w:val="24"/>
          <w:szCs w:val="24"/>
        </w:rPr>
        <w:t xml:space="preserve"> omalovažava ili vrijeđa državne organe odnosno službene osobe prilikom vršenja ili u vezi s vršenjem službe</w:t>
      </w:r>
      <w:r w:rsidR="000244C4">
        <w:rPr>
          <w:rFonts w:ascii="Arial" w:hAnsi="Arial" w:cs="Arial"/>
          <w:sz w:val="24"/>
          <w:szCs w:val="24"/>
        </w:rPr>
        <w:t xml:space="preserve"> ili njihova zakonita naređenja. Komunalni redar na radnom mjestu je svakako službena osoba u postupanju, a upućen mu izričaj „previše se kurčiš, najebat ćeš“ je nedvojbeno omalovažavanje i negiranje vrijednosti. Prekršaj ne poriče niti sam okrivljenik, unatoč činjenici što bi sve malo ublažio u želji da izbjegne prekršajno kažnjavanje. Međutim, u cjelovito provedenom dokaznom postupku, činjenično stanje je nedvojbeno potpuno i točno utvrđeno.</w:t>
      </w:r>
    </w:p>
    <w:p w:rsidRPr="000244C4" w:rsidR="000244C4" w:rsidP="00A4657B" w:rsidRDefault="000244C4">
      <w:pPr>
        <w:pStyle w:val="Odlomakpopisa"/>
        <w:ind w:left="12"/>
        <w:rPr>
          <w:rFonts w:ascii="Arial" w:hAnsi="Arial" w:cs="Arial"/>
          <w:sz w:val="24"/>
          <w:szCs w:val="24"/>
        </w:rPr>
      </w:pPr>
    </w:p>
    <w:p w:rsidRPr="001741B5" w:rsidR="000244C4" w:rsidP="00A4657B" w:rsidRDefault="000244C4">
      <w:pPr>
        <w:pStyle w:val="Odlomakpopisa"/>
        <w:numPr>
          <w:ilvl w:val="0"/>
          <w:numId w:val="3"/>
        </w:numPr>
        <w:ind w:left="360"/>
        <w:jc w:val="both"/>
        <w:rPr>
          <w:rFonts w:ascii="Arial" w:hAnsi="Arial" w:cs="Arial"/>
          <w:sz w:val="24"/>
          <w:szCs w:val="24"/>
        </w:rPr>
      </w:pPr>
      <w:r>
        <w:rPr>
          <w:rFonts w:ascii="Arial" w:hAnsi="Arial" w:cs="Arial"/>
          <w:sz w:val="24"/>
          <w:szCs w:val="24"/>
        </w:rPr>
        <w:t>Sama žalba to ne dovodi u pitanje, budući je okrivljenik kao i u obrani pred sudom usmjeren prema utvrđivanju stanja i valjanosti prometnih rješenja na inkriminiranom mjestu, primjedbama na rad Grada, osobu i ličnost službene osobe, pa i njegovih nadređenih,  a što nije ni u kakvoj vezi s predmetnim prekršajem.</w:t>
      </w:r>
    </w:p>
    <w:p w:rsidRPr="00E5168F" w:rsidR="001D2D73" w:rsidP="00A4657B" w:rsidRDefault="001D2D73">
      <w:pPr>
        <w:jc w:val="both"/>
        <w:rPr>
          <w:rFonts w:ascii="Arial" w:hAnsi="Arial" w:cs="Arial"/>
          <w:sz w:val="24"/>
          <w:szCs w:val="24"/>
        </w:rPr>
      </w:pPr>
    </w:p>
    <w:p w:rsidRPr="000244C4" w:rsidR="000244C4" w:rsidP="00A4657B" w:rsidRDefault="000244C4">
      <w:pPr>
        <w:pStyle w:val="Odlomakpopisa"/>
        <w:numPr>
          <w:ilvl w:val="0"/>
          <w:numId w:val="3"/>
        </w:numPr>
        <w:ind w:left="360"/>
        <w:jc w:val="both"/>
        <w:rPr>
          <w:rFonts w:ascii="Arial" w:hAnsi="Arial" w:cs="Arial"/>
          <w:sz w:val="24"/>
          <w:szCs w:val="24"/>
        </w:rPr>
      </w:pPr>
      <w:r w:rsidRPr="000244C4">
        <w:rPr>
          <w:rFonts w:ascii="Arial" w:hAnsi="Arial" w:cs="Arial"/>
          <w:sz w:val="24"/>
          <w:szCs w:val="24"/>
        </w:rPr>
        <w:t xml:space="preserve">U odnosu na kaznu, novčana kazna kao blaža, budući Zakon o prekršajima protiv javnog reda i mira u članku </w:t>
      </w:r>
      <w:r>
        <w:rPr>
          <w:rFonts w:ascii="Arial" w:hAnsi="Arial" w:cs="Arial"/>
          <w:sz w:val="24"/>
          <w:szCs w:val="24"/>
        </w:rPr>
        <w:t>17</w:t>
      </w:r>
      <w:r w:rsidRPr="000244C4">
        <w:rPr>
          <w:rFonts w:ascii="Arial" w:hAnsi="Arial" w:cs="Arial"/>
          <w:sz w:val="24"/>
          <w:szCs w:val="24"/>
        </w:rPr>
        <w:t>. predviđa kažnjavanje i kaznom zatvora i potom odmjerena unutar zakonskog okvira u cijelosti je primjerena ličnosti okrivljen</w:t>
      </w:r>
      <w:r>
        <w:rPr>
          <w:rFonts w:ascii="Arial" w:hAnsi="Arial" w:cs="Arial"/>
          <w:sz w:val="24"/>
          <w:szCs w:val="24"/>
        </w:rPr>
        <w:t>ika</w:t>
      </w:r>
      <w:r w:rsidRPr="000244C4">
        <w:rPr>
          <w:rFonts w:ascii="Arial" w:hAnsi="Arial" w:cs="Arial"/>
          <w:sz w:val="24"/>
          <w:szCs w:val="24"/>
        </w:rPr>
        <w:t xml:space="preserve">, djelu prekršaja te smislu specijalne i generalne prevencije. Samom žalbom izrečena kazna se niti ne osporava.  </w:t>
      </w:r>
    </w:p>
    <w:p w:rsidRPr="00E5168F" w:rsidR="00C92680" w:rsidP="00A4657B" w:rsidRDefault="00C92680">
      <w:pPr>
        <w:ind w:firstLine="708"/>
        <w:jc w:val="both"/>
        <w:rPr>
          <w:rFonts w:ascii="Arial" w:hAnsi="Arial" w:cs="Arial"/>
          <w:sz w:val="24"/>
          <w:szCs w:val="24"/>
        </w:rPr>
      </w:pPr>
    </w:p>
    <w:p w:rsidRPr="000244C4" w:rsidR="00C743E6" w:rsidP="00A4657B" w:rsidRDefault="00C743E6">
      <w:pPr>
        <w:pStyle w:val="Odlomakpopisa"/>
        <w:numPr>
          <w:ilvl w:val="0"/>
          <w:numId w:val="3"/>
        </w:numPr>
        <w:ind w:left="360"/>
        <w:jc w:val="both"/>
        <w:rPr>
          <w:rFonts w:ascii="Arial" w:hAnsi="Arial" w:cs="Arial"/>
          <w:sz w:val="24"/>
          <w:szCs w:val="24"/>
        </w:rPr>
      </w:pPr>
      <w:r w:rsidRPr="000244C4">
        <w:rPr>
          <w:rFonts w:ascii="Arial" w:hAnsi="Arial" w:cs="Arial"/>
          <w:sz w:val="24"/>
          <w:szCs w:val="24"/>
        </w:rPr>
        <w:t>Paušalni iznos troškova žalbenog postupka temelji se na odredbi članka 138. stavak 2. točka 3.c Prekršajnog zakona, koja propisuje da troškovi prekršajnog postupka obuhvaćaju paušalni iznos troškova prekršajnog postupka Visokog prekršajnog suda Republike Hrvatske kada je donio odluku kojom je pravomoćno utvrđena prekršajna odgovornost okrivljenika, ako je odlučivao o redovnom pravnom lijeku tužitelja i okrivljenika ili samo okrivljenika. Paušalna svota određena je u skladu s odredbom članka 138. stavak 3. Prekršajnog zakona, te okvirima propisanim Rješenjem o određivanju paušalnog iznosa za troškove prekršajnog postupka, a s obzirom na složenost i trajanje postupka.</w:t>
      </w:r>
    </w:p>
    <w:p w:rsidRPr="0076704E" w:rsidR="0076704E" w:rsidP="00A4657B" w:rsidRDefault="0076704E">
      <w:pPr>
        <w:jc w:val="both"/>
        <w:rPr>
          <w:rFonts w:ascii="Arial" w:hAnsi="Arial" w:cs="Arial"/>
          <w:sz w:val="24"/>
          <w:szCs w:val="24"/>
        </w:rPr>
      </w:pPr>
    </w:p>
    <w:p w:rsidR="00E85B4E" w:rsidP="00A4657B" w:rsidRDefault="004C25F6">
      <w:pPr>
        <w:pStyle w:val="Odlomakpopisa"/>
        <w:numPr>
          <w:ilvl w:val="0"/>
          <w:numId w:val="3"/>
        </w:numPr>
        <w:ind w:left="360"/>
        <w:jc w:val="both"/>
        <w:rPr>
          <w:rFonts w:ascii="Arial" w:hAnsi="Arial" w:cs="Arial"/>
          <w:sz w:val="24"/>
          <w:szCs w:val="24"/>
        </w:rPr>
      </w:pPr>
      <w:r w:rsidRPr="0076704E">
        <w:rPr>
          <w:rFonts w:ascii="Arial" w:hAnsi="Arial" w:cs="Arial"/>
          <w:sz w:val="24"/>
          <w:szCs w:val="24"/>
        </w:rPr>
        <w:t>Imajući sve navedeno u vidu, odlučeno je kao u izreci ove presude.</w:t>
      </w:r>
    </w:p>
    <w:p w:rsidRPr="00A4657B" w:rsidR="00A4657B" w:rsidP="00A4657B" w:rsidRDefault="00A4657B">
      <w:pPr>
        <w:jc w:val="both"/>
        <w:rPr>
          <w:rFonts w:ascii="Arial" w:hAnsi="Arial" w:cs="Arial"/>
          <w:sz w:val="24"/>
          <w:szCs w:val="24"/>
        </w:rPr>
      </w:pPr>
    </w:p>
    <w:p w:rsidRPr="00924449" w:rsidR="009E5FCD" w:rsidP="00A4657B" w:rsidRDefault="00462CFE">
      <w:pPr>
        <w:pStyle w:val="Naslov5"/>
        <w:rPr>
          <w:rFonts w:ascii="Arial" w:hAnsi="Arial" w:cs="Arial"/>
          <w:szCs w:val="24"/>
        </w:rPr>
      </w:pPr>
      <w:r w:rsidRPr="00E5168F">
        <w:rPr>
          <w:rFonts w:ascii="Arial" w:hAnsi="Arial" w:cs="Arial"/>
          <w:szCs w:val="24"/>
        </w:rPr>
        <w:t>Zagreb,</w:t>
      </w:r>
      <w:r w:rsidRPr="00E5168F" w:rsidR="00250B7D">
        <w:rPr>
          <w:rFonts w:ascii="Arial" w:hAnsi="Arial" w:cs="Arial"/>
          <w:szCs w:val="24"/>
        </w:rPr>
        <w:t xml:space="preserve"> </w:t>
      </w:r>
      <w:r w:rsidR="00C743E6">
        <w:rPr>
          <w:rFonts w:ascii="Arial" w:hAnsi="Arial" w:cs="Arial"/>
          <w:szCs w:val="24"/>
        </w:rPr>
        <w:t>3</w:t>
      </w:r>
      <w:r w:rsidRPr="00E5168F" w:rsidR="00250B7D">
        <w:rPr>
          <w:rFonts w:ascii="Arial" w:hAnsi="Arial" w:cs="Arial"/>
          <w:szCs w:val="24"/>
        </w:rPr>
        <w:t xml:space="preserve">. </w:t>
      </w:r>
      <w:r w:rsidR="00C743E6">
        <w:rPr>
          <w:rFonts w:ascii="Arial" w:hAnsi="Arial" w:cs="Arial"/>
          <w:szCs w:val="24"/>
        </w:rPr>
        <w:t>veljače</w:t>
      </w:r>
      <w:r w:rsidRPr="00E5168F">
        <w:rPr>
          <w:rFonts w:ascii="Arial" w:hAnsi="Arial" w:cs="Arial"/>
          <w:szCs w:val="24"/>
        </w:rPr>
        <w:t xml:space="preserve"> 20</w:t>
      </w:r>
      <w:r w:rsidR="0076704E">
        <w:rPr>
          <w:rFonts w:ascii="Arial" w:hAnsi="Arial" w:cs="Arial"/>
          <w:szCs w:val="24"/>
        </w:rPr>
        <w:t>2</w:t>
      </w:r>
      <w:r w:rsidR="00C743E6">
        <w:rPr>
          <w:rFonts w:ascii="Arial" w:hAnsi="Arial" w:cs="Arial"/>
          <w:szCs w:val="24"/>
        </w:rPr>
        <w:t>6</w:t>
      </w:r>
      <w:r w:rsidRPr="00E5168F" w:rsidR="00250B7D">
        <w:rPr>
          <w:rFonts w:ascii="Arial" w:hAnsi="Arial" w:cs="Arial"/>
          <w:szCs w:val="24"/>
        </w:rPr>
        <w:t>.</w:t>
      </w:r>
    </w:p>
    <w:p w:rsidRPr="00E5168F" w:rsidR="009E5FCD" w:rsidP="00A4657B" w:rsidRDefault="009E5FCD">
      <w:pPr>
        <w:rPr>
          <w:rFonts w:ascii="Arial" w:hAnsi="Arial" w:cs="Arial"/>
          <w:sz w:val="24"/>
          <w:szCs w:val="24"/>
        </w:rPr>
      </w:pPr>
      <w:r w:rsidRPr="00E5168F">
        <w:rPr>
          <w:rFonts w:ascii="Arial" w:hAnsi="Arial" w:cs="Arial"/>
          <w:sz w:val="24"/>
          <w:szCs w:val="24"/>
        </w:rPr>
        <w:t>Zapisničarka:</w:t>
      </w:r>
      <w:r w:rsidRPr="00E5168F">
        <w:rPr>
          <w:rFonts w:ascii="Arial" w:hAnsi="Arial" w:cs="Arial"/>
          <w:sz w:val="24"/>
          <w:szCs w:val="24"/>
        </w:rPr>
        <w:tab/>
      </w:r>
      <w:r w:rsidRPr="00E5168F">
        <w:rPr>
          <w:rFonts w:ascii="Arial" w:hAnsi="Arial" w:cs="Arial"/>
          <w:sz w:val="24"/>
          <w:szCs w:val="24"/>
        </w:rPr>
        <w:tab/>
      </w:r>
      <w:r w:rsidRPr="00E5168F">
        <w:rPr>
          <w:rFonts w:ascii="Arial" w:hAnsi="Arial" w:cs="Arial"/>
          <w:sz w:val="24"/>
          <w:szCs w:val="24"/>
        </w:rPr>
        <w:tab/>
      </w:r>
      <w:r w:rsidRPr="00E5168F">
        <w:rPr>
          <w:rFonts w:ascii="Arial" w:hAnsi="Arial" w:cs="Arial"/>
          <w:sz w:val="24"/>
          <w:szCs w:val="24"/>
        </w:rPr>
        <w:tab/>
      </w:r>
      <w:r w:rsidRPr="00E5168F">
        <w:rPr>
          <w:rFonts w:ascii="Arial" w:hAnsi="Arial" w:cs="Arial"/>
          <w:sz w:val="24"/>
          <w:szCs w:val="24"/>
        </w:rPr>
        <w:tab/>
      </w:r>
      <w:r w:rsidRPr="00E5168F">
        <w:rPr>
          <w:rFonts w:ascii="Arial" w:hAnsi="Arial" w:cs="Arial"/>
          <w:sz w:val="24"/>
          <w:szCs w:val="24"/>
        </w:rPr>
        <w:tab/>
      </w:r>
      <w:r w:rsidRPr="00E5168F">
        <w:rPr>
          <w:rFonts w:ascii="Arial" w:hAnsi="Arial" w:cs="Arial"/>
          <w:sz w:val="24"/>
          <w:szCs w:val="24"/>
        </w:rPr>
        <w:tab/>
        <w:t>Predsjedni</w:t>
      </w:r>
      <w:r w:rsidRPr="00E5168F" w:rsidR="00703415">
        <w:rPr>
          <w:rFonts w:ascii="Arial" w:hAnsi="Arial" w:cs="Arial"/>
          <w:sz w:val="24"/>
          <w:szCs w:val="24"/>
        </w:rPr>
        <w:t>ca</w:t>
      </w:r>
      <w:r w:rsidRPr="00E5168F">
        <w:rPr>
          <w:rFonts w:ascii="Arial" w:hAnsi="Arial" w:cs="Arial"/>
          <w:sz w:val="24"/>
          <w:szCs w:val="24"/>
        </w:rPr>
        <w:t xml:space="preserve"> vijeća:</w:t>
      </w:r>
    </w:p>
    <w:p w:rsidR="00924449" w:rsidP="00A4657B" w:rsidRDefault="009E5FCD">
      <w:pPr>
        <w:rPr>
          <w:rFonts w:ascii="Arial" w:hAnsi="Arial" w:cs="Arial"/>
          <w:sz w:val="24"/>
          <w:szCs w:val="24"/>
        </w:rPr>
      </w:pPr>
      <w:r w:rsidRPr="00E5168F">
        <w:rPr>
          <w:rFonts w:ascii="Arial" w:hAnsi="Arial" w:cs="Arial"/>
          <w:sz w:val="24"/>
          <w:szCs w:val="24"/>
        </w:rPr>
        <w:t>Koraljka Polak Medaković, v.r.</w:t>
      </w:r>
      <w:r w:rsidRPr="00E5168F">
        <w:rPr>
          <w:rFonts w:ascii="Arial" w:hAnsi="Arial" w:cs="Arial"/>
          <w:sz w:val="24"/>
          <w:szCs w:val="24"/>
        </w:rPr>
        <w:tab/>
      </w:r>
      <w:r w:rsidRPr="00E5168F" w:rsidR="00E32EF9">
        <w:rPr>
          <w:rFonts w:ascii="Arial" w:hAnsi="Arial" w:cs="Arial"/>
          <w:sz w:val="24"/>
          <w:szCs w:val="24"/>
        </w:rPr>
        <w:tab/>
      </w:r>
      <w:r w:rsidRPr="00E5168F" w:rsidR="00E32EF9">
        <w:rPr>
          <w:rFonts w:ascii="Arial" w:hAnsi="Arial" w:cs="Arial"/>
          <w:sz w:val="24"/>
          <w:szCs w:val="24"/>
        </w:rPr>
        <w:tab/>
      </w:r>
      <w:r w:rsidRPr="00E5168F" w:rsidR="00E32EF9">
        <w:rPr>
          <w:rFonts w:ascii="Arial" w:hAnsi="Arial" w:cs="Arial"/>
          <w:sz w:val="24"/>
          <w:szCs w:val="24"/>
        </w:rPr>
        <w:tab/>
      </w:r>
      <w:r w:rsidR="0076704E">
        <w:rPr>
          <w:rFonts w:ascii="Arial" w:hAnsi="Arial" w:cs="Arial"/>
          <w:sz w:val="24"/>
          <w:szCs w:val="24"/>
        </w:rPr>
        <w:tab/>
      </w:r>
      <w:r w:rsidR="00C743E6">
        <w:rPr>
          <w:rFonts w:ascii="Arial" w:hAnsi="Arial" w:cs="Arial"/>
          <w:sz w:val="24"/>
          <w:szCs w:val="24"/>
        </w:rPr>
        <w:t>Anđa Ćorluka</w:t>
      </w:r>
      <w:r w:rsidR="00924449">
        <w:rPr>
          <w:rFonts w:ascii="Arial" w:hAnsi="Arial" w:cs="Arial"/>
          <w:sz w:val="24"/>
          <w:szCs w:val="24"/>
        </w:rPr>
        <w:t>, v.r.</w:t>
      </w:r>
    </w:p>
    <w:p w:rsidRPr="00E5168F" w:rsidR="00924449" w:rsidP="00A4657B" w:rsidRDefault="00924449">
      <w:pPr>
        <w:rPr>
          <w:rFonts w:ascii="Arial" w:hAnsi="Arial" w:cs="Arial"/>
          <w:sz w:val="24"/>
          <w:szCs w:val="24"/>
        </w:rPr>
      </w:pPr>
    </w:p>
    <w:p w:rsidRPr="00E5168F" w:rsidR="00250B7D" w:rsidP="00A4657B" w:rsidRDefault="00250B7D">
      <w:pPr>
        <w:jc w:val="both"/>
        <w:rPr>
          <w:rFonts w:ascii="Arial" w:hAnsi="Arial" w:cs="Arial"/>
          <w:sz w:val="24"/>
          <w:szCs w:val="24"/>
        </w:rPr>
      </w:pPr>
      <w:r w:rsidRPr="00E5168F">
        <w:rPr>
          <w:rFonts w:ascii="Arial" w:hAnsi="Arial" w:cs="Arial"/>
          <w:sz w:val="24"/>
          <w:szCs w:val="24"/>
        </w:rPr>
        <w:tab/>
        <w:t xml:space="preserve">Presuda se dostavlja </w:t>
      </w:r>
      <w:r w:rsidRPr="00E5168F" w:rsidR="00884A94">
        <w:rPr>
          <w:rFonts w:ascii="Arial" w:hAnsi="Arial" w:cs="Arial"/>
          <w:sz w:val="24"/>
          <w:szCs w:val="24"/>
        </w:rPr>
        <w:t xml:space="preserve">Općinskom </w:t>
      </w:r>
      <w:r w:rsidR="00C743E6">
        <w:rPr>
          <w:rFonts w:ascii="Arial" w:hAnsi="Arial" w:cs="Arial"/>
          <w:sz w:val="24"/>
          <w:szCs w:val="24"/>
        </w:rPr>
        <w:t xml:space="preserve">prekršajnom </w:t>
      </w:r>
      <w:r w:rsidRPr="00E5168F" w:rsidR="00884A94">
        <w:rPr>
          <w:rFonts w:ascii="Arial" w:hAnsi="Arial" w:cs="Arial"/>
          <w:sz w:val="24"/>
          <w:szCs w:val="24"/>
        </w:rPr>
        <w:t>sud</w:t>
      </w:r>
      <w:r w:rsidRPr="00E5168F" w:rsidR="00E85B4E">
        <w:rPr>
          <w:rFonts w:ascii="Arial" w:hAnsi="Arial" w:cs="Arial"/>
          <w:sz w:val="24"/>
          <w:szCs w:val="24"/>
        </w:rPr>
        <w:t>u</w:t>
      </w:r>
      <w:r w:rsidRPr="00E5168F" w:rsidR="00884A94">
        <w:rPr>
          <w:rFonts w:ascii="Arial" w:hAnsi="Arial" w:cs="Arial"/>
          <w:sz w:val="24"/>
          <w:szCs w:val="24"/>
        </w:rPr>
        <w:t xml:space="preserve"> u </w:t>
      </w:r>
      <w:r w:rsidR="00C743E6">
        <w:rPr>
          <w:rFonts w:ascii="Arial" w:hAnsi="Arial" w:cs="Arial"/>
          <w:sz w:val="24"/>
          <w:szCs w:val="24"/>
        </w:rPr>
        <w:t>Splitu</w:t>
      </w:r>
      <w:r w:rsidRPr="00E5168F">
        <w:rPr>
          <w:rFonts w:ascii="Arial" w:hAnsi="Arial" w:cs="Arial"/>
          <w:sz w:val="24"/>
          <w:szCs w:val="24"/>
        </w:rPr>
        <w:t xml:space="preserve"> u </w:t>
      </w:r>
      <w:r w:rsidR="00C743E6">
        <w:rPr>
          <w:rFonts w:ascii="Arial" w:hAnsi="Arial" w:cs="Arial"/>
          <w:sz w:val="24"/>
          <w:szCs w:val="24"/>
        </w:rPr>
        <w:t>6</w:t>
      </w:r>
      <w:r w:rsidRPr="00E5168F">
        <w:rPr>
          <w:rFonts w:ascii="Arial" w:hAnsi="Arial" w:cs="Arial"/>
          <w:sz w:val="24"/>
          <w:szCs w:val="24"/>
        </w:rPr>
        <w:t xml:space="preserve"> ovjeren</w:t>
      </w:r>
      <w:r w:rsidR="00C743E6">
        <w:rPr>
          <w:rFonts w:ascii="Arial" w:hAnsi="Arial" w:cs="Arial"/>
          <w:sz w:val="24"/>
          <w:szCs w:val="24"/>
        </w:rPr>
        <w:t>ih</w:t>
      </w:r>
      <w:r w:rsidRPr="00E5168F">
        <w:rPr>
          <w:rFonts w:ascii="Arial" w:hAnsi="Arial" w:cs="Arial"/>
          <w:sz w:val="24"/>
          <w:szCs w:val="24"/>
        </w:rPr>
        <w:t xml:space="preserve"> prijepisa.</w:t>
      </w:r>
    </w:p>
    <w:p w:rsidRPr="00E5168F" w:rsidR="00250B7D" w:rsidP="00A4657B" w:rsidRDefault="00250B7D">
      <w:pPr>
        <w:jc w:val="both"/>
        <w:rPr>
          <w:rFonts w:ascii="Arial" w:hAnsi="Arial" w:cs="Arial"/>
          <w:sz w:val="24"/>
          <w:szCs w:val="24"/>
        </w:rPr>
      </w:pPr>
      <w:r w:rsidRPr="00E5168F">
        <w:rPr>
          <w:rFonts w:ascii="Arial" w:hAnsi="Arial" w:cs="Arial"/>
          <w:sz w:val="24"/>
          <w:szCs w:val="24"/>
        </w:rPr>
        <w:tab/>
      </w:r>
      <w:r w:rsidRPr="00E5168F">
        <w:rPr>
          <w:rFonts w:ascii="Arial" w:hAnsi="Arial" w:cs="Arial"/>
          <w:sz w:val="24"/>
          <w:szCs w:val="24"/>
        </w:rPr>
        <w:tab/>
      </w:r>
      <w:r w:rsidRPr="00E5168F">
        <w:rPr>
          <w:rFonts w:ascii="Arial" w:hAnsi="Arial" w:cs="Arial"/>
          <w:sz w:val="24"/>
          <w:szCs w:val="24"/>
        </w:rPr>
        <w:tab/>
      </w:r>
      <w:r w:rsidRPr="00E5168F">
        <w:rPr>
          <w:rFonts w:ascii="Arial" w:hAnsi="Arial" w:cs="Arial"/>
          <w:sz w:val="24"/>
          <w:szCs w:val="24"/>
        </w:rPr>
        <w:tab/>
      </w:r>
      <w:r w:rsidRPr="00E5168F" w:rsidR="00462CFE">
        <w:rPr>
          <w:rFonts w:ascii="Arial" w:hAnsi="Arial" w:cs="Arial"/>
          <w:sz w:val="24"/>
          <w:szCs w:val="24"/>
        </w:rPr>
        <w:tab/>
      </w:r>
      <w:r w:rsidRPr="00E5168F" w:rsidR="00462CFE">
        <w:rPr>
          <w:rFonts w:ascii="Arial" w:hAnsi="Arial" w:cs="Arial"/>
          <w:sz w:val="24"/>
          <w:szCs w:val="24"/>
        </w:rPr>
        <w:tab/>
        <w:t xml:space="preserve">Za točnost </w:t>
      </w:r>
      <w:proofErr w:type="spellStart"/>
      <w:r w:rsidRPr="00E5168F" w:rsidR="00462CFE">
        <w:rPr>
          <w:rFonts w:ascii="Arial" w:hAnsi="Arial" w:cs="Arial"/>
          <w:sz w:val="24"/>
          <w:szCs w:val="24"/>
        </w:rPr>
        <w:t>otpravka</w:t>
      </w:r>
      <w:proofErr w:type="spellEnd"/>
      <w:r w:rsidRPr="00E5168F" w:rsidR="00462CFE">
        <w:rPr>
          <w:rFonts w:ascii="Arial" w:hAnsi="Arial" w:cs="Arial"/>
          <w:sz w:val="24"/>
          <w:szCs w:val="24"/>
        </w:rPr>
        <w:t xml:space="preserve"> – ovlašteni službenik</w:t>
      </w:r>
      <w:r w:rsidRPr="00E5168F">
        <w:rPr>
          <w:rFonts w:ascii="Arial" w:hAnsi="Arial" w:cs="Arial"/>
          <w:b/>
          <w:sz w:val="24"/>
          <w:szCs w:val="24"/>
        </w:rPr>
        <w:tab/>
      </w:r>
      <w:r w:rsidRPr="00E5168F">
        <w:rPr>
          <w:rFonts w:ascii="Arial" w:hAnsi="Arial" w:cs="Arial"/>
          <w:b/>
          <w:sz w:val="24"/>
          <w:szCs w:val="24"/>
        </w:rPr>
        <w:tab/>
      </w:r>
      <w:r w:rsidRPr="00E5168F">
        <w:rPr>
          <w:rFonts w:ascii="Arial" w:hAnsi="Arial" w:cs="Arial"/>
          <w:b/>
          <w:sz w:val="24"/>
          <w:szCs w:val="24"/>
        </w:rPr>
        <w:tab/>
      </w:r>
      <w:r w:rsidRPr="00E5168F">
        <w:rPr>
          <w:rFonts w:ascii="Arial" w:hAnsi="Arial" w:cs="Arial"/>
          <w:b/>
          <w:sz w:val="24"/>
          <w:szCs w:val="24"/>
        </w:rPr>
        <w:tab/>
      </w:r>
      <w:r w:rsidRPr="00E5168F">
        <w:rPr>
          <w:rFonts w:ascii="Arial" w:hAnsi="Arial" w:cs="Arial"/>
          <w:b/>
          <w:sz w:val="24"/>
          <w:szCs w:val="24"/>
        </w:rPr>
        <w:tab/>
      </w:r>
      <w:r w:rsidRPr="00E5168F">
        <w:rPr>
          <w:rFonts w:ascii="Arial" w:hAnsi="Arial" w:cs="Arial"/>
          <w:b/>
          <w:sz w:val="24"/>
          <w:szCs w:val="24"/>
        </w:rPr>
        <w:tab/>
      </w:r>
      <w:r w:rsidR="00C743E6">
        <w:rPr>
          <w:rFonts w:ascii="Arial" w:hAnsi="Arial" w:cs="Arial"/>
          <w:b/>
          <w:sz w:val="24"/>
          <w:szCs w:val="24"/>
        </w:rPr>
        <w:t xml:space="preserve">     </w:t>
      </w:r>
      <w:r w:rsidRPr="00E5168F" w:rsidR="00462CFE">
        <w:rPr>
          <w:rFonts w:ascii="Arial" w:hAnsi="Arial" w:cs="Arial"/>
          <w:sz w:val="24"/>
          <w:szCs w:val="24"/>
        </w:rPr>
        <w:t xml:space="preserve">Upraviteljica </w:t>
      </w:r>
      <w:r w:rsidR="00C743E6">
        <w:rPr>
          <w:rFonts w:ascii="Arial" w:hAnsi="Arial" w:cs="Arial"/>
          <w:sz w:val="24"/>
          <w:szCs w:val="24"/>
        </w:rPr>
        <w:t xml:space="preserve">zajedničke </w:t>
      </w:r>
      <w:r w:rsidRPr="00E5168F" w:rsidR="00462CFE">
        <w:rPr>
          <w:rFonts w:ascii="Arial" w:hAnsi="Arial" w:cs="Arial"/>
          <w:sz w:val="24"/>
          <w:szCs w:val="24"/>
        </w:rPr>
        <w:t>sudske pisarnice</w:t>
      </w:r>
    </w:p>
    <w:p w:rsidRPr="00E5168F" w:rsidR="00250B7D" w:rsidP="00A4657B" w:rsidRDefault="00250B7D">
      <w:pPr>
        <w:jc w:val="both"/>
        <w:rPr>
          <w:rFonts w:ascii="Arial" w:hAnsi="Arial" w:cs="Arial"/>
          <w:sz w:val="24"/>
          <w:szCs w:val="24"/>
        </w:rPr>
      </w:pPr>
    </w:p>
    <w:p w:rsidRPr="00E5168F" w:rsidR="00250B7D" w:rsidP="00A4657B" w:rsidRDefault="00250B7D">
      <w:pPr>
        <w:pStyle w:val="Naslov4"/>
        <w:rPr>
          <w:rFonts w:ascii="Arial" w:hAnsi="Arial" w:cs="Arial"/>
        </w:rPr>
      </w:pPr>
      <w:r w:rsidRPr="00E5168F">
        <w:rPr>
          <w:rFonts w:ascii="Arial" w:hAnsi="Arial" w:cs="Arial"/>
          <w:szCs w:val="24"/>
        </w:rPr>
        <w:tab/>
      </w:r>
      <w:r w:rsidRPr="00E5168F">
        <w:rPr>
          <w:rFonts w:ascii="Arial" w:hAnsi="Arial" w:cs="Arial"/>
          <w:szCs w:val="24"/>
        </w:rPr>
        <w:tab/>
      </w:r>
      <w:r w:rsidRPr="00E5168F">
        <w:rPr>
          <w:rFonts w:ascii="Arial" w:hAnsi="Arial" w:cs="Arial"/>
          <w:szCs w:val="24"/>
        </w:rPr>
        <w:tab/>
      </w:r>
      <w:r w:rsidRPr="00E5168F">
        <w:rPr>
          <w:rFonts w:ascii="Arial" w:hAnsi="Arial" w:cs="Arial"/>
          <w:szCs w:val="24"/>
        </w:rPr>
        <w:tab/>
      </w:r>
      <w:r w:rsidRPr="00E5168F">
        <w:rPr>
          <w:rFonts w:ascii="Arial" w:hAnsi="Arial" w:cs="Arial"/>
          <w:szCs w:val="24"/>
        </w:rPr>
        <w:tab/>
      </w:r>
      <w:r w:rsidRPr="00E5168F">
        <w:rPr>
          <w:rFonts w:ascii="Arial" w:hAnsi="Arial" w:cs="Arial"/>
          <w:szCs w:val="24"/>
        </w:rPr>
        <w:tab/>
      </w:r>
      <w:r w:rsidRPr="00E5168F">
        <w:rPr>
          <w:rFonts w:ascii="Arial" w:hAnsi="Arial" w:cs="Arial"/>
          <w:szCs w:val="24"/>
        </w:rPr>
        <w:tab/>
      </w:r>
      <w:r w:rsidRPr="00E5168F" w:rsidR="00462CFE">
        <w:rPr>
          <w:rFonts w:ascii="Arial" w:hAnsi="Arial" w:cs="Arial"/>
          <w:szCs w:val="24"/>
        </w:rPr>
        <w:tab/>
      </w:r>
      <w:r w:rsidR="00924449">
        <w:rPr>
          <w:rFonts w:ascii="Arial" w:hAnsi="Arial" w:cs="Arial"/>
          <w:szCs w:val="24"/>
        </w:rPr>
        <w:t xml:space="preserve">        </w:t>
      </w:r>
      <w:r w:rsidRPr="00E5168F">
        <w:rPr>
          <w:rFonts w:ascii="Arial" w:hAnsi="Arial" w:cs="Arial"/>
          <w:szCs w:val="24"/>
        </w:rPr>
        <w:t>Edita Vrkljan</w:t>
      </w:r>
    </w:p>
    <w:p w:rsidRPr="00E5168F" w:rsidR="00591FDD" w:rsidP="00A4657B" w:rsidRDefault="00591FDD">
      <w:pPr>
        <w:rPr>
          <w:rFonts w:ascii="Arial" w:hAnsi="Arial" w:cs="Arial"/>
        </w:rPr>
      </w:pPr>
    </w:p>
    <w:sectPr w:rsidRPr="00E5168F" w:rsidR="00591FDD" w:rsidSect="003B1A85">
      <w:headerReference w:type="default" r:id="rId11"/>
      <w:pgSz w:w="11906" w:h="16838" w:code="9"/>
      <w:pgMar w:top="1417" w:right="1417" w:bottom="1134" w:left="1417" w:header="709" w:footer="709" w:gutter="0"/>
      <w:pgNumType w:fmt="numberInDash"/>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94AB0" w:rsidP="004643C1" w:rsidRDefault="00E94AB0">
      <w:r>
        <w:separator/>
      </w:r>
    </w:p>
  </w:endnote>
  <w:endnote w:type="continuationSeparator" w:id="0">
    <w:p w:rsidR="00E94AB0" w:rsidP="004643C1" w:rsidRDefault="00E94AB0">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94AB0" w:rsidP="004643C1" w:rsidRDefault="00E94AB0">
      <w:r>
        <w:separator/>
      </w:r>
    </w:p>
  </w:footnote>
  <w:footnote w:type="continuationSeparator" w:id="0">
    <w:p w:rsidR="00E94AB0" w:rsidP="004643C1" w:rsidRDefault="00E94AB0">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18058178"/>
      <w:docPartObj>
        <w:docPartGallery w:val="Page Numbers (Top of Page)"/>
        <w:docPartUnique/>
      </w:docPartObj>
    </w:sdtPr>
    <w:sdtEndPr>
      <w:rPr>
        <w:rFonts w:ascii="Arial" w:hAnsi="Arial" w:cs="Arial"/>
        <w:sz w:val="24"/>
        <w:szCs w:val="24"/>
      </w:rPr>
    </w:sdtEndPr>
    <w:sdtContent>
      <w:p w:rsidR="00924449" w:rsidP="00924449" w:rsidRDefault="0030550E">
        <w:pPr>
          <w:pStyle w:val="Zaglavlje"/>
          <w:jc w:val="center"/>
          <w:rPr>
            <w:rFonts w:ascii="Arial" w:hAnsi="Arial" w:cs="Arial"/>
            <w:sz w:val="24"/>
            <w:szCs w:val="24"/>
          </w:rPr>
        </w:pPr>
        <w:r w:rsidRPr="0030550E">
          <w:rPr>
            <w:rFonts w:ascii="Arial" w:hAnsi="Arial" w:cs="Arial"/>
            <w:sz w:val="24"/>
            <w:szCs w:val="24"/>
          </w:rPr>
          <w:fldChar w:fldCharType="begin"/>
        </w:r>
        <w:r w:rsidRPr="0030550E">
          <w:rPr>
            <w:rFonts w:ascii="Arial" w:hAnsi="Arial" w:cs="Arial"/>
            <w:sz w:val="24"/>
            <w:szCs w:val="24"/>
          </w:rPr>
          <w:instrText>PAGE   \* MERGEFORMAT</w:instrText>
        </w:r>
        <w:r w:rsidRPr="0030550E">
          <w:rPr>
            <w:rFonts w:ascii="Arial" w:hAnsi="Arial" w:cs="Arial"/>
            <w:sz w:val="24"/>
            <w:szCs w:val="24"/>
          </w:rPr>
          <w:fldChar w:fldCharType="separate"/>
        </w:r>
        <w:r w:rsidR="003B1A85">
          <w:rPr>
            <w:rFonts w:ascii="Arial" w:hAnsi="Arial" w:cs="Arial"/>
            <w:noProof/>
            <w:sz w:val="24"/>
            <w:szCs w:val="24"/>
          </w:rPr>
          <w:t>- 2 -</w:t>
        </w:r>
        <w:r w:rsidRPr="0030550E">
          <w:rPr>
            <w:rFonts w:ascii="Arial" w:hAnsi="Arial" w:cs="Arial"/>
            <w:sz w:val="24"/>
            <w:szCs w:val="24"/>
          </w:rPr>
          <w:fldChar w:fldCharType="end"/>
        </w:r>
      </w:p>
    </w:sdtContent>
  </w:sdt>
  <w:p w:rsidR="0030550E" w:rsidP="0030550E" w:rsidRDefault="0030550E">
    <w:pPr>
      <w:pStyle w:val="Zaglavlje"/>
      <w:jc w:val="right"/>
      <w:rPr>
        <w:rFonts w:ascii="Arial" w:hAnsi="Arial" w:cs="Arial"/>
        <w:sz w:val="24"/>
        <w:szCs w:val="24"/>
      </w:rPr>
    </w:pPr>
    <w:r>
      <w:rPr>
        <w:rFonts w:ascii="Arial" w:hAnsi="Arial" w:cs="Arial"/>
        <w:sz w:val="24"/>
        <w:szCs w:val="24"/>
      </w:rPr>
      <w:t xml:space="preserve">Broj: </w:t>
    </w:r>
    <w:proofErr w:type="spellStart"/>
    <w:r>
      <w:rPr>
        <w:rFonts w:ascii="Arial" w:hAnsi="Arial" w:cs="Arial"/>
        <w:sz w:val="24"/>
        <w:szCs w:val="24"/>
      </w:rPr>
      <w:t>Ppž</w:t>
    </w:r>
    <w:proofErr w:type="spellEnd"/>
    <w:r>
      <w:rPr>
        <w:rFonts w:ascii="Arial" w:hAnsi="Arial" w:cs="Arial"/>
        <w:sz w:val="24"/>
        <w:szCs w:val="24"/>
      </w:rPr>
      <w:t>-10460/2025</w:t>
    </w:r>
  </w:p>
  <w:p w:rsidRPr="00E5168F" w:rsidR="00924449" w:rsidP="00924449" w:rsidRDefault="00924449">
    <w:pPr>
      <w:pStyle w:val="Zaglavlje"/>
      <w:rPr>
        <w:rFonts w:ascii="Arial" w:hAnsi="Arial" w:cs="Arial"/>
        <w:sz w:val="24"/>
        <w:szCs w:val="24"/>
      </w:rPr>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C7951"/>
    <w:multiLevelType w:val="hybridMultilevel"/>
    <w:tmpl w:val="D124C8EE"/>
    <w:lvl w:ilvl="0" w:tplc="9CCCA3D6">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
    <w:nsid w:val="1B486056"/>
    <w:multiLevelType w:val="hybridMultilevel"/>
    <w:tmpl w:val="9A4A733A"/>
    <w:lvl w:ilvl="0" w:tplc="FE40778C">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341661C9"/>
    <w:multiLevelType w:val="hybridMultilevel"/>
    <w:tmpl w:val="CA4A0426"/>
    <w:lvl w:ilvl="0" w:tplc="794CEB5C">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spelling="clean" w:grammar="clean"/>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B7D"/>
    <w:rsid w:val="000032B4"/>
    <w:rsid w:val="000244C4"/>
    <w:rsid w:val="00067A63"/>
    <w:rsid w:val="00073FA6"/>
    <w:rsid w:val="0010075B"/>
    <w:rsid w:val="001160B4"/>
    <w:rsid w:val="0015478F"/>
    <w:rsid w:val="001741B5"/>
    <w:rsid w:val="001D2476"/>
    <w:rsid w:val="001D2D73"/>
    <w:rsid w:val="001E0DAF"/>
    <w:rsid w:val="001F6B19"/>
    <w:rsid w:val="0024464D"/>
    <w:rsid w:val="00250B7D"/>
    <w:rsid w:val="00257C21"/>
    <w:rsid w:val="002D19D6"/>
    <w:rsid w:val="002E2747"/>
    <w:rsid w:val="0030550E"/>
    <w:rsid w:val="00364AD8"/>
    <w:rsid w:val="00365892"/>
    <w:rsid w:val="00370DB0"/>
    <w:rsid w:val="003B1A85"/>
    <w:rsid w:val="003C59F6"/>
    <w:rsid w:val="003E4FEC"/>
    <w:rsid w:val="003F5EE4"/>
    <w:rsid w:val="004043F6"/>
    <w:rsid w:val="0045060D"/>
    <w:rsid w:val="00462CFE"/>
    <w:rsid w:val="004643C1"/>
    <w:rsid w:val="00494333"/>
    <w:rsid w:val="004C25F6"/>
    <w:rsid w:val="005201C1"/>
    <w:rsid w:val="00542730"/>
    <w:rsid w:val="00572E11"/>
    <w:rsid w:val="00591FDD"/>
    <w:rsid w:val="005921D3"/>
    <w:rsid w:val="005C60F5"/>
    <w:rsid w:val="005C7BE1"/>
    <w:rsid w:val="005D41B7"/>
    <w:rsid w:val="00613B52"/>
    <w:rsid w:val="00647879"/>
    <w:rsid w:val="006A4DFC"/>
    <w:rsid w:val="00703415"/>
    <w:rsid w:val="00753223"/>
    <w:rsid w:val="00754BC1"/>
    <w:rsid w:val="00754BC2"/>
    <w:rsid w:val="00766D48"/>
    <w:rsid w:val="0076704E"/>
    <w:rsid w:val="007710BD"/>
    <w:rsid w:val="00785AB5"/>
    <w:rsid w:val="00795ED4"/>
    <w:rsid w:val="007B3D52"/>
    <w:rsid w:val="007C0253"/>
    <w:rsid w:val="008057ED"/>
    <w:rsid w:val="008345D5"/>
    <w:rsid w:val="00884A94"/>
    <w:rsid w:val="00892DED"/>
    <w:rsid w:val="008B3B0E"/>
    <w:rsid w:val="008D41DC"/>
    <w:rsid w:val="009211BA"/>
    <w:rsid w:val="00924449"/>
    <w:rsid w:val="00960BE4"/>
    <w:rsid w:val="009E0858"/>
    <w:rsid w:val="009E2329"/>
    <w:rsid w:val="009E5FCD"/>
    <w:rsid w:val="00A04A4A"/>
    <w:rsid w:val="00A17579"/>
    <w:rsid w:val="00A4657B"/>
    <w:rsid w:val="00A52EAE"/>
    <w:rsid w:val="00A95A49"/>
    <w:rsid w:val="00AB41B9"/>
    <w:rsid w:val="00AB5115"/>
    <w:rsid w:val="00AF495C"/>
    <w:rsid w:val="00AF50EF"/>
    <w:rsid w:val="00B2746D"/>
    <w:rsid w:val="00B574F4"/>
    <w:rsid w:val="00B611E9"/>
    <w:rsid w:val="00B717C3"/>
    <w:rsid w:val="00B85530"/>
    <w:rsid w:val="00B9081D"/>
    <w:rsid w:val="00C10DC4"/>
    <w:rsid w:val="00C314BE"/>
    <w:rsid w:val="00C616C4"/>
    <w:rsid w:val="00C666C8"/>
    <w:rsid w:val="00C743E6"/>
    <w:rsid w:val="00C92680"/>
    <w:rsid w:val="00CA0ED6"/>
    <w:rsid w:val="00CA7AEC"/>
    <w:rsid w:val="00D00735"/>
    <w:rsid w:val="00D33843"/>
    <w:rsid w:val="00DB41E5"/>
    <w:rsid w:val="00DE4F2F"/>
    <w:rsid w:val="00E0386A"/>
    <w:rsid w:val="00E22112"/>
    <w:rsid w:val="00E32EF9"/>
    <w:rsid w:val="00E5168F"/>
    <w:rsid w:val="00E8551F"/>
    <w:rsid w:val="00E85B4E"/>
    <w:rsid w:val="00E9041C"/>
    <w:rsid w:val="00E94AB0"/>
    <w:rsid w:val="00F21272"/>
    <w:rsid w:val="00F26DA0"/>
    <w:rsid w:val="00F65622"/>
    <w:rsid w:val="00F859D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0" w:qFormat="true"/>
    <w:lsdException w:name="heading 3" w:uiPriority="0" w:qFormat="true"/>
    <w:lsdException w:name="heading 4" w:uiPriority="0" w:qFormat="true"/>
    <w:lsdException w:name="heading 5" w:uiPriority="0" w:qFormat="true"/>
    <w:lsdException w:name="heading 6" w:uiPriority="0"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250B7D"/>
    <w:pPr>
      <w:spacing w:after="0" w:line="240" w:lineRule="auto"/>
    </w:pPr>
    <w:rPr>
      <w:rFonts w:ascii="Times New Roman" w:hAnsi="Times New Roman" w:eastAsia="Times New Roman" w:cs="Times New Roman"/>
      <w:sz w:val="20"/>
      <w:szCs w:val="20"/>
      <w:lang w:eastAsia="hr-HR"/>
    </w:rPr>
  </w:style>
  <w:style w:type="paragraph" w:styleId="Naslov1">
    <w:name w:val="heading 1"/>
    <w:basedOn w:val="Normal"/>
    <w:next w:val="Normal"/>
    <w:link w:val="Naslov1Char"/>
    <w:qFormat/>
    <w:rsid w:val="00250B7D"/>
    <w:pPr>
      <w:keepNext/>
      <w:outlineLvl w:val="0"/>
    </w:pPr>
    <w:rPr>
      <w:b/>
    </w:rPr>
  </w:style>
  <w:style w:type="paragraph" w:styleId="Naslov2">
    <w:name w:val="heading 2"/>
    <w:basedOn w:val="Normal"/>
    <w:next w:val="Normal"/>
    <w:link w:val="Naslov2Char"/>
    <w:semiHidden/>
    <w:unhideWhenUsed/>
    <w:qFormat/>
    <w:rsid w:val="00250B7D"/>
    <w:pPr>
      <w:keepNext/>
      <w:jc w:val="center"/>
      <w:outlineLvl w:val="1"/>
    </w:pPr>
    <w:rPr>
      <w:b/>
      <w:sz w:val="24"/>
    </w:rPr>
  </w:style>
  <w:style w:type="paragraph" w:styleId="Naslov3">
    <w:name w:val="heading 3"/>
    <w:basedOn w:val="Normal"/>
    <w:next w:val="Normal"/>
    <w:link w:val="Naslov3Char"/>
    <w:semiHidden/>
    <w:unhideWhenUsed/>
    <w:qFormat/>
    <w:rsid w:val="00250B7D"/>
    <w:pPr>
      <w:keepNext/>
      <w:jc w:val="center"/>
      <w:outlineLvl w:val="2"/>
    </w:pPr>
    <w:rPr>
      <w:sz w:val="24"/>
    </w:rPr>
  </w:style>
  <w:style w:type="paragraph" w:styleId="Naslov4">
    <w:name w:val="heading 4"/>
    <w:basedOn w:val="Normal"/>
    <w:next w:val="Normal"/>
    <w:link w:val="Naslov4Char"/>
    <w:semiHidden/>
    <w:unhideWhenUsed/>
    <w:qFormat/>
    <w:rsid w:val="00250B7D"/>
    <w:pPr>
      <w:keepNext/>
      <w:jc w:val="both"/>
      <w:outlineLvl w:val="3"/>
    </w:pPr>
    <w:rPr>
      <w:sz w:val="24"/>
    </w:rPr>
  </w:style>
  <w:style w:type="paragraph" w:styleId="Naslov5">
    <w:name w:val="heading 5"/>
    <w:basedOn w:val="Normal"/>
    <w:next w:val="Normal"/>
    <w:link w:val="Naslov5Char"/>
    <w:unhideWhenUsed/>
    <w:qFormat/>
    <w:rsid w:val="00250B7D"/>
    <w:pPr>
      <w:keepNext/>
      <w:ind w:firstLine="720"/>
      <w:jc w:val="center"/>
      <w:outlineLvl w:val="4"/>
    </w:pPr>
    <w:rPr>
      <w:sz w:val="24"/>
    </w:rPr>
  </w:style>
  <w:style w:type="paragraph" w:styleId="Naslov6">
    <w:name w:val="heading 6"/>
    <w:basedOn w:val="Normal"/>
    <w:next w:val="Normal"/>
    <w:link w:val="Naslov6Char"/>
    <w:unhideWhenUsed/>
    <w:qFormat/>
    <w:rsid w:val="00A52EAE"/>
    <w:pPr>
      <w:keepNext/>
      <w:keepLines/>
      <w:spacing w:before="200"/>
      <w:outlineLvl w:val="5"/>
    </w:pPr>
    <w:rPr>
      <w:rFonts w:asciiTheme="majorHAnsi" w:hAnsiTheme="majorHAnsi" w:eastAsiaTheme="majorEastAsia" w:cstheme="majorBidi"/>
      <w:i/>
      <w:iCs/>
      <w:color w:val="1F4D78" w:themeColor="accent1" w:themeShade="7F"/>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6A4DFC"/>
    <w:pPr>
      <w:spacing w:after="0" w:line="240" w:lineRule="auto"/>
      <w:jc w:val="both"/>
    </w:pPr>
    <w:rPr>
      <w:rFonts w:ascii="Arial" w:hAnsi="Arial"/>
      <w:sz w:val="24"/>
    </w:rPr>
  </w:style>
  <w:style w:type="character" w:styleId="Naslov1Char" w:customStyle="true">
    <w:name w:val="Naslov 1 Char"/>
    <w:basedOn w:val="Zadanifontodlomka"/>
    <w:link w:val="Naslov1"/>
    <w:rsid w:val="00250B7D"/>
    <w:rPr>
      <w:rFonts w:ascii="Times New Roman" w:hAnsi="Times New Roman" w:eastAsia="Times New Roman" w:cs="Times New Roman"/>
      <w:b/>
      <w:sz w:val="20"/>
      <w:szCs w:val="20"/>
      <w:lang w:eastAsia="hr-HR"/>
    </w:rPr>
  </w:style>
  <w:style w:type="character" w:styleId="Naslov2Char" w:customStyle="true">
    <w:name w:val="Naslov 2 Char"/>
    <w:basedOn w:val="Zadanifontodlomka"/>
    <w:link w:val="Naslov2"/>
    <w:semiHidden/>
    <w:rsid w:val="00250B7D"/>
    <w:rPr>
      <w:rFonts w:ascii="Times New Roman" w:hAnsi="Times New Roman" w:eastAsia="Times New Roman" w:cs="Times New Roman"/>
      <w:b/>
      <w:sz w:val="24"/>
      <w:szCs w:val="20"/>
      <w:lang w:eastAsia="hr-HR"/>
    </w:rPr>
  </w:style>
  <w:style w:type="character" w:styleId="Naslov3Char" w:customStyle="true">
    <w:name w:val="Naslov 3 Char"/>
    <w:basedOn w:val="Zadanifontodlomka"/>
    <w:link w:val="Naslov3"/>
    <w:semiHidden/>
    <w:rsid w:val="00250B7D"/>
    <w:rPr>
      <w:rFonts w:ascii="Times New Roman" w:hAnsi="Times New Roman" w:eastAsia="Times New Roman" w:cs="Times New Roman"/>
      <w:sz w:val="24"/>
      <w:szCs w:val="20"/>
      <w:lang w:eastAsia="hr-HR"/>
    </w:rPr>
  </w:style>
  <w:style w:type="character" w:styleId="Naslov4Char" w:customStyle="true">
    <w:name w:val="Naslov 4 Char"/>
    <w:basedOn w:val="Zadanifontodlomka"/>
    <w:link w:val="Naslov4"/>
    <w:semiHidden/>
    <w:rsid w:val="00250B7D"/>
    <w:rPr>
      <w:rFonts w:ascii="Times New Roman" w:hAnsi="Times New Roman" w:eastAsia="Times New Roman" w:cs="Times New Roman"/>
      <w:sz w:val="24"/>
      <w:szCs w:val="20"/>
      <w:lang w:eastAsia="hr-HR"/>
    </w:rPr>
  </w:style>
  <w:style w:type="character" w:styleId="Naslov5Char" w:customStyle="true">
    <w:name w:val="Naslov 5 Char"/>
    <w:basedOn w:val="Zadanifontodlomka"/>
    <w:link w:val="Naslov5"/>
    <w:rsid w:val="00250B7D"/>
    <w:rPr>
      <w:rFonts w:ascii="Times New Roman" w:hAnsi="Times New Roman" w:eastAsia="Times New Roman" w:cs="Times New Roman"/>
      <w:sz w:val="24"/>
      <w:szCs w:val="20"/>
      <w:lang w:eastAsia="hr-HR"/>
    </w:rPr>
  </w:style>
  <w:style w:type="paragraph" w:styleId="Zaglavlje">
    <w:name w:val="header"/>
    <w:basedOn w:val="Normal"/>
    <w:link w:val="ZaglavljeChar"/>
    <w:unhideWhenUsed/>
    <w:rsid w:val="00250B7D"/>
    <w:pPr>
      <w:tabs>
        <w:tab w:val="center" w:pos="4153"/>
        <w:tab w:val="right" w:pos="8306"/>
      </w:tabs>
    </w:pPr>
  </w:style>
  <w:style w:type="character" w:styleId="ZaglavljeChar" w:customStyle="true">
    <w:name w:val="Zaglavlje Char"/>
    <w:basedOn w:val="Zadanifontodlomka"/>
    <w:link w:val="Zaglavlje"/>
    <w:rsid w:val="00250B7D"/>
    <w:rPr>
      <w:rFonts w:ascii="Times New Roman" w:hAnsi="Times New Roman" w:eastAsia="Times New Roman" w:cs="Times New Roman"/>
      <w:sz w:val="20"/>
      <w:szCs w:val="20"/>
      <w:lang w:eastAsia="hr-HR"/>
    </w:rPr>
  </w:style>
  <w:style w:type="character" w:styleId="Naslov6Char" w:customStyle="true">
    <w:name w:val="Naslov 6 Char"/>
    <w:basedOn w:val="Zadanifontodlomka"/>
    <w:link w:val="Naslov6"/>
    <w:rsid w:val="00A52EAE"/>
    <w:rPr>
      <w:rFonts w:asciiTheme="majorHAnsi" w:hAnsiTheme="majorHAnsi" w:eastAsiaTheme="majorEastAsia" w:cstheme="majorBidi"/>
      <w:i/>
      <w:iCs/>
      <w:color w:val="1F4D78" w:themeColor="accent1" w:themeShade="7F"/>
      <w:sz w:val="20"/>
      <w:szCs w:val="20"/>
      <w:lang w:eastAsia="hr-HR"/>
    </w:rPr>
  </w:style>
  <w:style w:type="paragraph" w:styleId="Podnoje">
    <w:name w:val="footer"/>
    <w:basedOn w:val="Normal"/>
    <w:link w:val="PodnojeChar"/>
    <w:uiPriority w:val="99"/>
    <w:unhideWhenUsed/>
    <w:rsid w:val="004643C1"/>
    <w:pPr>
      <w:tabs>
        <w:tab w:val="center" w:pos="4536"/>
        <w:tab w:val="right" w:pos="9072"/>
      </w:tabs>
    </w:pPr>
  </w:style>
  <w:style w:type="character" w:styleId="PodnojeChar" w:customStyle="true">
    <w:name w:val="Podnožje Char"/>
    <w:basedOn w:val="Zadanifontodlomka"/>
    <w:link w:val="Podnoje"/>
    <w:uiPriority w:val="99"/>
    <w:rsid w:val="004643C1"/>
    <w:rPr>
      <w:rFonts w:ascii="Times New Roman" w:hAnsi="Times New Roman" w:eastAsia="Times New Roman" w:cs="Times New Roman"/>
      <w:sz w:val="20"/>
      <w:szCs w:val="20"/>
      <w:lang w:eastAsia="hr-HR"/>
    </w:rPr>
  </w:style>
  <w:style w:type="paragraph" w:styleId="Odlomakpopisa">
    <w:name w:val="List Paragraph"/>
    <w:basedOn w:val="Normal"/>
    <w:uiPriority w:val="34"/>
    <w:qFormat/>
    <w:rsid w:val="00B85530"/>
    <w:pPr>
      <w:ind w:left="720"/>
      <w:contextualSpacing/>
    </w:pPr>
  </w:style>
  <w:style w:type="character" w:styleId="Jakoisticanje">
    <w:name w:val="Intense Emphasis"/>
    <w:basedOn w:val="Zadanifontodlomka"/>
    <w:uiPriority w:val="21"/>
    <w:qFormat/>
    <w:rsid w:val="005C7BE1"/>
    <w:rPr>
      <w:b/>
      <w:bCs/>
      <w:i/>
      <w:iCs/>
      <w:color w:val="5B9BD5" w:themeColor="accent1"/>
    </w:rPr>
  </w:style>
  <w:style w:type="paragraph" w:styleId="Tekstbalonia">
    <w:name w:val="Balloon Text"/>
    <w:basedOn w:val="Normal"/>
    <w:link w:val="TekstbaloniaChar"/>
    <w:uiPriority w:val="99"/>
    <w:semiHidden/>
    <w:unhideWhenUsed/>
    <w:rsid w:val="00494333"/>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494333"/>
    <w:rPr>
      <w:rFonts w:ascii="Tahoma" w:hAnsi="Tahoma" w:eastAsia="Times New Roman" w:cs="Tahoma"/>
      <w:sz w:val="16"/>
      <w:szCs w:val="16"/>
      <w:lang w:eastAsia="hr-HR"/>
    </w:rPr>
  </w:style>
  <w:style w:type="table" w:styleId="Reetkatablice">
    <w:name w:val="Table Grid"/>
    <w:basedOn w:val="Obinatablica"/>
    <w:uiPriority w:val="59"/>
    <w:rsid w:val="0049433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0B7D"/>
    <w:pPr>
      <w:spacing w:after="0" w:line="240" w:lineRule="auto"/>
    </w:pPr>
    <w:rPr>
      <w:rFonts w:ascii="Times New Roman" w:cs="Times New Roman" w:eastAsia="Times New Roman" w:hAnsi="Times New Roman"/>
      <w:sz w:val="20"/>
      <w:szCs w:val="20"/>
      <w:lang w:eastAsia="hr-HR"/>
    </w:rPr>
  </w:style>
  <w:style w:styleId="Naslov1" w:type="paragraph">
    <w:name w:val="heading 1"/>
    <w:basedOn w:val="Normal"/>
    <w:next w:val="Normal"/>
    <w:link w:val="Naslov1Char"/>
    <w:qFormat/>
    <w:rsid w:val="00250B7D"/>
    <w:pPr>
      <w:keepNext/>
      <w:outlineLvl w:val="0"/>
    </w:pPr>
    <w:rPr>
      <w:b/>
    </w:rPr>
  </w:style>
  <w:style w:styleId="Naslov2" w:type="paragraph">
    <w:name w:val="heading 2"/>
    <w:basedOn w:val="Normal"/>
    <w:next w:val="Normal"/>
    <w:link w:val="Naslov2Char"/>
    <w:semiHidden/>
    <w:unhideWhenUsed/>
    <w:qFormat/>
    <w:rsid w:val="00250B7D"/>
    <w:pPr>
      <w:keepNext/>
      <w:jc w:val="center"/>
      <w:outlineLvl w:val="1"/>
    </w:pPr>
    <w:rPr>
      <w:b/>
      <w:sz w:val="24"/>
    </w:rPr>
  </w:style>
  <w:style w:styleId="Naslov3" w:type="paragraph">
    <w:name w:val="heading 3"/>
    <w:basedOn w:val="Normal"/>
    <w:next w:val="Normal"/>
    <w:link w:val="Naslov3Char"/>
    <w:semiHidden/>
    <w:unhideWhenUsed/>
    <w:qFormat/>
    <w:rsid w:val="00250B7D"/>
    <w:pPr>
      <w:keepNext/>
      <w:jc w:val="center"/>
      <w:outlineLvl w:val="2"/>
    </w:pPr>
    <w:rPr>
      <w:sz w:val="24"/>
    </w:rPr>
  </w:style>
  <w:style w:styleId="Naslov4" w:type="paragraph">
    <w:name w:val="heading 4"/>
    <w:basedOn w:val="Normal"/>
    <w:next w:val="Normal"/>
    <w:link w:val="Naslov4Char"/>
    <w:semiHidden/>
    <w:unhideWhenUsed/>
    <w:qFormat/>
    <w:rsid w:val="00250B7D"/>
    <w:pPr>
      <w:keepNext/>
      <w:jc w:val="both"/>
      <w:outlineLvl w:val="3"/>
    </w:pPr>
    <w:rPr>
      <w:sz w:val="24"/>
    </w:rPr>
  </w:style>
  <w:style w:styleId="Naslov5" w:type="paragraph">
    <w:name w:val="heading 5"/>
    <w:basedOn w:val="Normal"/>
    <w:next w:val="Normal"/>
    <w:link w:val="Naslov5Char"/>
    <w:unhideWhenUsed/>
    <w:qFormat/>
    <w:rsid w:val="00250B7D"/>
    <w:pPr>
      <w:keepNext/>
      <w:ind w:firstLine="720"/>
      <w:jc w:val="center"/>
      <w:outlineLvl w:val="4"/>
    </w:pPr>
    <w:rPr>
      <w:sz w:val="24"/>
    </w:rPr>
  </w:style>
  <w:style w:styleId="Naslov6" w:type="paragraph">
    <w:name w:val="heading 6"/>
    <w:basedOn w:val="Normal"/>
    <w:next w:val="Normal"/>
    <w:link w:val="Naslov6Char"/>
    <w:unhideWhenUsed/>
    <w:qFormat/>
    <w:rsid w:val="00A52EAE"/>
    <w:pPr>
      <w:keepNext/>
      <w:keepLines/>
      <w:spacing w:before="200"/>
      <w:outlineLvl w:val="5"/>
    </w:pPr>
    <w:rPr>
      <w:rFonts w:asciiTheme="majorHAnsi" w:cstheme="majorBidi" w:eastAsiaTheme="majorEastAsia" w:hAnsiTheme="majorHAnsi"/>
      <w:i/>
      <w:iCs/>
      <w:color w:themeColor="accent1" w:themeShade="7F" w:val="1F4D7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A4DFC"/>
    <w:pPr>
      <w:spacing w:after="0" w:line="240" w:lineRule="auto"/>
      <w:jc w:val="both"/>
    </w:pPr>
    <w:rPr>
      <w:rFonts w:ascii="Arial" w:hAnsi="Arial"/>
      <w:sz w:val="24"/>
    </w:rPr>
  </w:style>
  <w:style w:customStyle="1" w:styleId="Naslov1Char" w:type="character">
    <w:name w:val="Naslov 1 Char"/>
    <w:basedOn w:val="Zadanifontodlomka"/>
    <w:link w:val="Naslov1"/>
    <w:rsid w:val="00250B7D"/>
    <w:rPr>
      <w:rFonts w:ascii="Times New Roman" w:cs="Times New Roman" w:eastAsia="Times New Roman" w:hAnsi="Times New Roman"/>
      <w:b/>
      <w:sz w:val="20"/>
      <w:szCs w:val="20"/>
      <w:lang w:eastAsia="hr-HR"/>
    </w:rPr>
  </w:style>
  <w:style w:customStyle="1" w:styleId="Naslov2Char" w:type="character">
    <w:name w:val="Naslov 2 Char"/>
    <w:basedOn w:val="Zadanifontodlomka"/>
    <w:link w:val="Naslov2"/>
    <w:semiHidden/>
    <w:rsid w:val="00250B7D"/>
    <w:rPr>
      <w:rFonts w:ascii="Times New Roman" w:cs="Times New Roman" w:eastAsia="Times New Roman" w:hAnsi="Times New Roman"/>
      <w:b/>
      <w:sz w:val="24"/>
      <w:szCs w:val="20"/>
      <w:lang w:eastAsia="hr-HR"/>
    </w:rPr>
  </w:style>
  <w:style w:customStyle="1" w:styleId="Naslov3Char" w:type="character">
    <w:name w:val="Naslov 3 Char"/>
    <w:basedOn w:val="Zadanifontodlomka"/>
    <w:link w:val="Naslov3"/>
    <w:semiHidden/>
    <w:rsid w:val="00250B7D"/>
    <w:rPr>
      <w:rFonts w:ascii="Times New Roman" w:cs="Times New Roman" w:eastAsia="Times New Roman" w:hAnsi="Times New Roman"/>
      <w:sz w:val="24"/>
      <w:szCs w:val="20"/>
      <w:lang w:eastAsia="hr-HR"/>
    </w:rPr>
  </w:style>
  <w:style w:customStyle="1" w:styleId="Naslov4Char" w:type="character">
    <w:name w:val="Naslov 4 Char"/>
    <w:basedOn w:val="Zadanifontodlomka"/>
    <w:link w:val="Naslov4"/>
    <w:semiHidden/>
    <w:rsid w:val="00250B7D"/>
    <w:rPr>
      <w:rFonts w:ascii="Times New Roman" w:cs="Times New Roman" w:eastAsia="Times New Roman" w:hAnsi="Times New Roman"/>
      <w:sz w:val="24"/>
      <w:szCs w:val="20"/>
      <w:lang w:eastAsia="hr-HR"/>
    </w:rPr>
  </w:style>
  <w:style w:customStyle="1" w:styleId="Naslov5Char" w:type="character">
    <w:name w:val="Naslov 5 Char"/>
    <w:basedOn w:val="Zadanifontodlomka"/>
    <w:link w:val="Naslov5"/>
    <w:rsid w:val="00250B7D"/>
    <w:rPr>
      <w:rFonts w:ascii="Times New Roman" w:cs="Times New Roman" w:eastAsia="Times New Roman" w:hAnsi="Times New Roman"/>
      <w:sz w:val="24"/>
      <w:szCs w:val="20"/>
      <w:lang w:eastAsia="hr-HR"/>
    </w:rPr>
  </w:style>
  <w:style w:styleId="Zaglavlje" w:type="paragraph">
    <w:name w:val="header"/>
    <w:basedOn w:val="Normal"/>
    <w:link w:val="ZaglavljeChar"/>
    <w:unhideWhenUsed/>
    <w:rsid w:val="00250B7D"/>
    <w:pPr>
      <w:tabs>
        <w:tab w:pos="4153" w:val="center"/>
        <w:tab w:pos="8306" w:val="right"/>
      </w:tabs>
    </w:pPr>
  </w:style>
  <w:style w:customStyle="1" w:styleId="ZaglavljeChar" w:type="character">
    <w:name w:val="Zaglavlje Char"/>
    <w:basedOn w:val="Zadanifontodlomka"/>
    <w:link w:val="Zaglavlje"/>
    <w:rsid w:val="00250B7D"/>
    <w:rPr>
      <w:rFonts w:ascii="Times New Roman" w:cs="Times New Roman" w:eastAsia="Times New Roman" w:hAnsi="Times New Roman"/>
      <w:sz w:val="20"/>
      <w:szCs w:val="20"/>
      <w:lang w:eastAsia="hr-HR"/>
    </w:rPr>
  </w:style>
  <w:style w:customStyle="1" w:styleId="Naslov6Char" w:type="character">
    <w:name w:val="Naslov 6 Char"/>
    <w:basedOn w:val="Zadanifontodlomka"/>
    <w:link w:val="Naslov6"/>
    <w:rsid w:val="00A52EAE"/>
    <w:rPr>
      <w:rFonts w:asciiTheme="majorHAnsi" w:cstheme="majorBidi" w:eastAsiaTheme="majorEastAsia" w:hAnsiTheme="majorHAnsi"/>
      <w:i/>
      <w:iCs/>
      <w:color w:themeColor="accent1" w:themeShade="7F" w:val="1F4D78"/>
      <w:sz w:val="20"/>
      <w:szCs w:val="20"/>
      <w:lang w:eastAsia="hr-HR"/>
    </w:rPr>
  </w:style>
  <w:style w:styleId="Podnoje" w:type="paragraph">
    <w:name w:val="footer"/>
    <w:basedOn w:val="Normal"/>
    <w:link w:val="PodnojeChar"/>
    <w:uiPriority w:val="99"/>
    <w:unhideWhenUsed/>
    <w:rsid w:val="004643C1"/>
    <w:pPr>
      <w:tabs>
        <w:tab w:pos="4536" w:val="center"/>
        <w:tab w:pos="9072" w:val="right"/>
      </w:tabs>
    </w:pPr>
  </w:style>
  <w:style w:customStyle="1" w:styleId="PodnojeChar" w:type="character">
    <w:name w:val="Podnožje Char"/>
    <w:basedOn w:val="Zadanifontodlomka"/>
    <w:link w:val="Podnoje"/>
    <w:uiPriority w:val="99"/>
    <w:rsid w:val="004643C1"/>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B85530"/>
    <w:pPr>
      <w:ind w:left="720"/>
      <w:contextualSpacing/>
    </w:pPr>
  </w:style>
  <w:style w:styleId="Jakoisticanje" w:type="character">
    <w:name w:val="Intense Emphasis"/>
    <w:basedOn w:val="Zadanifontodlomka"/>
    <w:uiPriority w:val="21"/>
    <w:qFormat/>
    <w:rsid w:val="005C7BE1"/>
    <w:rPr>
      <w:b/>
      <w:bCs/>
      <w:i/>
      <w:iCs/>
      <w:color w:themeColor="accent1" w:val="5B9BD5"/>
    </w:rPr>
  </w:style>
  <w:style w:styleId="Tekstbalonia" w:type="paragraph">
    <w:name w:val="Balloon Text"/>
    <w:basedOn w:val="Normal"/>
    <w:link w:val="TekstbaloniaChar"/>
    <w:uiPriority w:val="99"/>
    <w:semiHidden/>
    <w:unhideWhenUsed/>
    <w:rsid w:val="00494333"/>
    <w:rPr>
      <w:rFonts w:ascii="Tahoma" w:cs="Tahoma" w:hAnsi="Tahoma"/>
      <w:sz w:val="16"/>
      <w:szCs w:val="16"/>
    </w:rPr>
  </w:style>
  <w:style w:customStyle="1" w:styleId="TekstbaloniaChar" w:type="character">
    <w:name w:val="Tekst balončića Char"/>
    <w:basedOn w:val="Zadanifontodlomka"/>
    <w:link w:val="Tekstbalonia"/>
    <w:uiPriority w:val="99"/>
    <w:semiHidden/>
    <w:rsid w:val="00494333"/>
    <w:rPr>
      <w:rFonts w:ascii="Tahoma" w:cs="Tahoma" w:eastAsia="Times New Roman" w:hAnsi="Tahoma"/>
      <w:sz w:val="16"/>
      <w:szCs w:val="16"/>
      <w:lang w:eastAsia="hr-HR"/>
    </w:rPr>
  </w:style>
  <w:style w:styleId="Reetkatablice" w:type="table">
    <w:name w:val="Table Grid"/>
    <w:basedOn w:val="Obinatablica"/>
    <w:uiPriority w:val="59"/>
    <w:rsid w:val="0049433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6546079">
      <w:bodyDiv w:val="true"/>
      <w:marLeft w:val="0"/>
      <w:marRight w:val="0"/>
      <w:marTop w:val="0"/>
      <w:marBottom w:val="0"/>
      <w:divBdr>
        <w:top w:val="none" w:color="auto" w:sz="0" w:space="0"/>
        <w:left w:val="none" w:color="auto" w:sz="0" w:space="0"/>
        <w:bottom w:val="none" w:color="auto" w:sz="0" w:space="0"/>
        <w:right w:val="none" w:color="auto" w:sz="0" w:space="0"/>
      </w:divBdr>
    </w:div>
    <w:div w:id="163652290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1.xml" Type="http://schemas.openxmlformats.org/officeDocument/2006/relationships/header" Id="rId11"/><Relationship Target="settings.xml" Type="http://schemas.openxmlformats.org/officeDocument/2006/relationships/settings" Id="rId5"/><Relationship Target="embeddings/oleObject1.bin" Type="http://schemas.openxmlformats.org/officeDocument/2006/relationships/oleObject" Id="rId10"/><Relationship Target="stylesWithEffects.xml" Type="http://schemas.microsoft.com/office/2007/relationships/stylesWithEffects" Id="rId4"/><Relationship Target="media/image1.wmf" Type="http://schemas.openxmlformats.org/officeDocument/2006/relationships/image" Id="rId9"/><Relationship Target="../customXml/item1c.xml" Type="http://schemas.openxmlformats.org/officeDocument/2006/relationships/customXml" Id="rId14"/></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c.xml.rels><?xml version="1.0" encoding="UTF-8" standalone="yes"?><Relationships xmlns="http://schemas.openxmlformats.org/package/2006/relationships"><Relationship Target="itemProps1a.xml" Type="http://schemas.openxmlformats.org/officeDocument/2006/relationships/customXmlProps" Id="rId1"/></Relationships>
</file>

<file path=customXml/item1.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C5B6C24C-8E08-439D-A97A-E8F4D8F5261B}">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Normal.dotm</properties:Template>
  <properties:Company>MPRH</properties:Company>
  <properties:Pages>2</properties:Pages>
  <properties:Words>766</properties:Words>
  <properties:Characters>4369</properties:Characters>
  <properties:Lines>36</properties:Lines>
  <properties:Paragraphs>10</properties:Paragraphs>
  <properties:TotalTime>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5125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2026-03-11T11:13:00Z</dcterms:created>
  <dc:creator>Windows User</dc:creator>
  <cp:lastModifiedBy>Jasnica Budek</cp:lastModifiedBy>
  <cp:lastPrinted>2019-09-17T07:21:00Z</cp:lastPrinted>
  <dcterms:modified xmlns:xsi="http://www.w3.org/2001/XMLSchema-instance" xsi:type="dcterms:W3CDTF">2026-03-25T09:26:00Z</dcterms:modified>
  <cp:revision>5</cp:revision>
</cp:coreProperties>
</file>